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7387" w14:textId="77777777" w:rsidR="0046430A" w:rsidRDefault="0046430A" w:rsidP="0046430A">
      <w:pPr>
        <w:rPr>
          <w:rFonts w:ascii="Arial" w:hAnsi="Arial"/>
          <w:b/>
          <w:sz w:val="28"/>
        </w:rPr>
      </w:pPr>
    </w:p>
    <w:p w14:paraId="421CDFE8" w14:textId="77777777" w:rsidR="00E509C7" w:rsidRPr="00DB5521" w:rsidRDefault="00E509C7" w:rsidP="00E509C7">
      <w:pPr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b/>
          <w:sz w:val="22"/>
        </w:rPr>
        <w:t>FOR IMMEDIATE RELEASE</w:t>
      </w:r>
      <w:r w:rsidRPr="00DB5521">
        <w:rPr>
          <w:rFonts w:ascii="Helvetica" w:hAnsi="Helvetica"/>
          <w:b/>
          <w:sz w:val="22"/>
        </w:rPr>
        <w:tab/>
      </w:r>
    </w:p>
    <w:p w14:paraId="68C68CAA" w14:textId="2EB6A03C" w:rsidR="00E509C7" w:rsidRPr="00DB5521" w:rsidRDefault="006142D9" w:rsidP="00E509C7">
      <w:pPr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 xml:space="preserve">June </w:t>
      </w:r>
      <w:r w:rsidR="00DF5189">
        <w:rPr>
          <w:rFonts w:ascii="Helvetica" w:hAnsi="Helvetica"/>
          <w:sz w:val="22"/>
        </w:rPr>
        <w:t>27</w:t>
      </w:r>
      <w:r w:rsidR="00E509C7" w:rsidRPr="00DB5521">
        <w:rPr>
          <w:rFonts w:ascii="Helvetica" w:hAnsi="Helvetica"/>
          <w:sz w:val="22"/>
        </w:rPr>
        <w:t>, 201</w:t>
      </w:r>
      <w:r w:rsidR="00E509C7">
        <w:rPr>
          <w:rFonts w:ascii="Helvetica" w:hAnsi="Helvetica"/>
          <w:sz w:val="22"/>
        </w:rPr>
        <w:t>9</w:t>
      </w:r>
      <w:r w:rsidR="00E509C7" w:rsidRPr="00DB5521">
        <w:rPr>
          <w:rFonts w:ascii="Helvetica" w:hAnsi="Helvetica"/>
          <w:b/>
          <w:sz w:val="22"/>
        </w:rPr>
        <w:tab/>
      </w:r>
      <w:r w:rsidR="00E509C7" w:rsidRPr="00DB5521">
        <w:rPr>
          <w:rFonts w:ascii="Helvetica" w:hAnsi="Helvetica"/>
          <w:b/>
          <w:sz w:val="22"/>
        </w:rPr>
        <w:tab/>
      </w:r>
    </w:p>
    <w:p w14:paraId="240F373E" w14:textId="77777777" w:rsidR="00E509C7" w:rsidRPr="00DB5521" w:rsidRDefault="00E509C7" w:rsidP="00E509C7">
      <w:pPr>
        <w:rPr>
          <w:rFonts w:ascii="Helvetica" w:hAnsi="Helvetica"/>
          <w:sz w:val="22"/>
        </w:rPr>
      </w:pPr>
    </w:p>
    <w:p w14:paraId="76C7050F" w14:textId="77777777" w:rsidR="00E509C7" w:rsidRPr="00DB5521" w:rsidRDefault="00E509C7" w:rsidP="00E509C7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>CONTACT:</w:t>
      </w:r>
      <w:r w:rsidRPr="00DB5521">
        <w:rPr>
          <w:rFonts w:ascii="Helvetica" w:hAnsi="Helvetica"/>
          <w:sz w:val="22"/>
        </w:rPr>
        <w:t xml:space="preserve"> </w:t>
      </w:r>
      <w:r w:rsidRPr="00DB5521">
        <w:rPr>
          <w:rFonts w:ascii="Helvetica" w:hAnsi="Helvetica"/>
          <w:sz w:val="22"/>
        </w:rPr>
        <w:tab/>
        <w:t>Jake Michalski</w:t>
      </w:r>
    </w:p>
    <w:p w14:paraId="4C1A11DA" w14:textId="77777777" w:rsidR="00E509C7" w:rsidRDefault="00E509C7" w:rsidP="00E509C7">
      <w:pPr>
        <w:ind w:left="720" w:firstLine="720"/>
        <w:rPr>
          <w:rFonts w:ascii="Helvetica" w:hAnsi="Helvetica"/>
          <w:sz w:val="22"/>
        </w:rPr>
      </w:pPr>
      <w:r w:rsidRPr="00DB5521">
        <w:rPr>
          <w:rFonts w:ascii="Helvetica" w:hAnsi="Helvetica"/>
          <w:sz w:val="22"/>
        </w:rPr>
        <w:t>LarsonO’Brien</w:t>
      </w:r>
    </w:p>
    <w:p w14:paraId="1F2BA659" w14:textId="77777777" w:rsidR="00E509C7" w:rsidRPr="00DB5521" w:rsidRDefault="00E509C7" w:rsidP="00E509C7">
      <w:pPr>
        <w:ind w:left="720" w:firstLine="720"/>
        <w:rPr>
          <w:rFonts w:ascii="Helvetica" w:hAnsi="Helvetica"/>
          <w:b/>
          <w:sz w:val="22"/>
        </w:rPr>
      </w:pPr>
      <w:r w:rsidRPr="00DB5521">
        <w:rPr>
          <w:rFonts w:ascii="Helvetica" w:hAnsi="Helvetica"/>
          <w:sz w:val="22"/>
        </w:rPr>
        <w:t>412-831-1959 x117</w:t>
      </w:r>
    </w:p>
    <w:p w14:paraId="6899691D" w14:textId="77777777" w:rsidR="00E509C7" w:rsidRPr="00DB5521" w:rsidRDefault="005E34DE" w:rsidP="00E509C7">
      <w:pPr>
        <w:ind w:left="720" w:firstLine="720"/>
        <w:rPr>
          <w:rFonts w:ascii="Helvetica" w:hAnsi="Helvetica"/>
          <w:sz w:val="22"/>
        </w:rPr>
      </w:pPr>
      <w:hyperlink r:id="rId7" w:history="1">
        <w:r w:rsidR="00E509C7" w:rsidRPr="00582A27">
          <w:rPr>
            <w:rStyle w:val="Hyperlink"/>
            <w:rFonts w:ascii="Helvetica" w:hAnsi="Helvetica"/>
            <w:sz w:val="22"/>
          </w:rPr>
          <w:t>jake.michalski@larsonobrien.com</w:t>
        </w:r>
      </w:hyperlink>
    </w:p>
    <w:p w14:paraId="606273FF" w14:textId="77777777" w:rsidR="00E509C7" w:rsidRPr="00DB5521" w:rsidRDefault="00E509C7" w:rsidP="00E509C7">
      <w:pPr>
        <w:ind w:left="720" w:firstLine="720"/>
        <w:rPr>
          <w:rFonts w:ascii="Helvetica" w:hAnsi="Helvetica"/>
          <w:sz w:val="22"/>
        </w:rPr>
      </w:pPr>
    </w:p>
    <w:p w14:paraId="3C08DE25" w14:textId="101867CF" w:rsidR="00E509C7" w:rsidRDefault="00E509C7" w:rsidP="00E509C7">
      <w:pPr>
        <w:rPr>
          <w:rFonts w:ascii="Helvetica" w:hAnsi="Helvetica"/>
          <w:sz w:val="22"/>
        </w:rPr>
      </w:pPr>
      <w:r w:rsidRPr="00DB5521">
        <w:rPr>
          <w:rFonts w:ascii="Helvetica" w:hAnsi="Helvetica"/>
          <w:b/>
          <w:sz w:val="22"/>
        </w:rPr>
        <w:t xml:space="preserve">PHOTOS: </w:t>
      </w:r>
      <w:hyperlink r:id="rId8" w:history="1">
        <w:r w:rsidR="00EC647E">
          <w:rPr>
            <w:rStyle w:val="Hyperlink"/>
            <w:rFonts w:ascii="Helvetica" w:hAnsi="Helvetica"/>
            <w:sz w:val="22"/>
          </w:rPr>
          <w:t>http://lopressroom.com/cascade/toyota-motor-manufacturing</w:t>
        </w:r>
      </w:hyperlink>
    </w:p>
    <w:p w14:paraId="3B3F097C" w14:textId="77777777" w:rsidR="00E509C7" w:rsidRPr="00DB5521" w:rsidRDefault="00E509C7" w:rsidP="00E509C7">
      <w:pPr>
        <w:ind w:left="720" w:firstLine="720"/>
        <w:rPr>
          <w:rFonts w:ascii="Helvetica" w:hAnsi="Helvetica"/>
          <w:sz w:val="22"/>
        </w:rPr>
      </w:pPr>
    </w:p>
    <w:p w14:paraId="7C5B9DEE" w14:textId="77777777" w:rsidR="00E509C7" w:rsidRPr="00DB5521" w:rsidRDefault="00E509C7" w:rsidP="00E509C7">
      <w:pPr>
        <w:rPr>
          <w:rFonts w:ascii="Helvetica" w:hAnsi="Helvetica"/>
          <w:b/>
          <w:sz w:val="22"/>
        </w:rPr>
      </w:pPr>
    </w:p>
    <w:p w14:paraId="5ADF82AF" w14:textId="46AC25F3" w:rsidR="00B622D5" w:rsidRDefault="00E509C7" w:rsidP="00B622D5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Cascade Safety and Security </w:t>
      </w:r>
      <w:r w:rsidR="00C2296A">
        <w:rPr>
          <w:rFonts w:ascii="Helvetica" w:hAnsi="Helvetica"/>
          <w:b/>
          <w:sz w:val="22"/>
        </w:rPr>
        <w:t>Provides</w:t>
      </w:r>
      <w:r w:rsidR="00DA3012">
        <w:rPr>
          <w:rFonts w:ascii="Helvetica" w:hAnsi="Helvetica"/>
          <w:b/>
          <w:sz w:val="22"/>
        </w:rPr>
        <w:t xml:space="preserve"> </w:t>
      </w:r>
      <w:r w:rsidR="00C2296A">
        <w:rPr>
          <w:rFonts w:ascii="Helvetica" w:hAnsi="Helvetica"/>
          <w:b/>
          <w:sz w:val="22"/>
        </w:rPr>
        <w:t>Press</w:t>
      </w:r>
      <w:r w:rsidR="00DA3012">
        <w:rPr>
          <w:rFonts w:ascii="Helvetica" w:hAnsi="Helvetica"/>
          <w:b/>
          <w:sz w:val="22"/>
        </w:rPr>
        <w:t xml:space="preserve"> Guards</w:t>
      </w:r>
      <w:r w:rsidR="00EC647E">
        <w:rPr>
          <w:rFonts w:ascii="Helvetica" w:hAnsi="Helvetica"/>
          <w:b/>
          <w:sz w:val="22"/>
        </w:rPr>
        <w:t xml:space="preserve"> </w:t>
      </w:r>
      <w:r w:rsidR="00C2296A">
        <w:rPr>
          <w:rFonts w:ascii="Helvetica" w:hAnsi="Helvetica"/>
          <w:b/>
          <w:sz w:val="22"/>
        </w:rPr>
        <w:t>for</w:t>
      </w:r>
    </w:p>
    <w:p w14:paraId="61C6A307" w14:textId="218132F7" w:rsidR="00E509C7" w:rsidRDefault="00C2296A" w:rsidP="00B622D5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Toyota</w:t>
      </w:r>
      <w:r w:rsidR="00B622D5">
        <w:rPr>
          <w:rFonts w:ascii="Helvetica" w:hAnsi="Helvetica"/>
          <w:b/>
          <w:sz w:val="22"/>
        </w:rPr>
        <w:t>®</w:t>
      </w:r>
      <w:r>
        <w:rPr>
          <w:rFonts w:ascii="Helvetica" w:hAnsi="Helvetica"/>
          <w:b/>
          <w:sz w:val="22"/>
        </w:rPr>
        <w:t xml:space="preserve"> Motor Manufacturing Factory</w:t>
      </w:r>
    </w:p>
    <w:p w14:paraId="1C692F38" w14:textId="4BC97CC9" w:rsidR="00E509C7" w:rsidRDefault="00EC647E" w:rsidP="00E509C7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 xml:space="preserve">20 </w:t>
      </w:r>
      <w:bookmarkStart w:id="0" w:name="_GoBack"/>
      <w:r>
        <w:rPr>
          <w:rFonts w:ascii="Helvetica" w:hAnsi="Helvetica"/>
          <w:i/>
          <w:sz w:val="22"/>
        </w:rPr>
        <w:t>Guardian</w:t>
      </w:r>
      <w:bookmarkEnd w:id="0"/>
      <w:r>
        <w:rPr>
          <w:rFonts w:ascii="Helvetica" w:hAnsi="Helvetica"/>
          <w:i/>
          <w:sz w:val="22"/>
        </w:rPr>
        <w:t>Coil® Press Guards</w:t>
      </w:r>
      <w:r w:rsidR="00691F98">
        <w:rPr>
          <w:rFonts w:ascii="Helvetica" w:hAnsi="Helvetica"/>
          <w:i/>
          <w:sz w:val="22"/>
        </w:rPr>
        <w:t xml:space="preserve"> Fully</w:t>
      </w:r>
      <w:r>
        <w:rPr>
          <w:rFonts w:ascii="Helvetica" w:hAnsi="Helvetica"/>
          <w:i/>
          <w:sz w:val="22"/>
        </w:rPr>
        <w:t xml:space="preserve"> Protect Toyota Employees</w:t>
      </w:r>
    </w:p>
    <w:p w14:paraId="0A452B7F" w14:textId="77777777" w:rsidR="00E509C7" w:rsidRPr="00DB5521" w:rsidRDefault="00E509C7" w:rsidP="00E509C7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</w:rPr>
      </w:pPr>
    </w:p>
    <w:p w14:paraId="5B56AADB" w14:textId="748CF968" w:rsidR="00763762" w:rsidRDefault="00E509C7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 w:rsidRPr="00DB5521">
        <w:rPr>
          <w:rFonts w:ascii="Helvetica" w:hAnsi="Helvetica"/>
          <w:b/>
          <w:sz w:val="22"/>
        </w:rPr>
        <w:t>TUALATIN, OR…</w:t>
      </w:r>
      <w:r>
        <w:rPr>
          <w:rFonts w:ascii="Helvetica" w:hAnsi="Helvetica"/>
          <w:bCs/>
          <w:sz w:val="22"/>
        </w:rPr>
        <w:t>Cascade Safety and Security, the international leader in coiled wire fabric systems for new and retrofit industrial machinery and equipment</w:t>
      </w:r>
      <w:r w:rsidR="00127C56">
        <w:rPr>
          <w:rFonts w:ascii="Helvetica" w:hAnsi="Helvetica"/>
          <w:bCs/>
          <w:sz w:val="22"/>
        </w:rPr>
        <w:t xml:space="preserve">, recently provided </w:t>
      </w:r>
      <w:r w:rsidR="00800DF2">
        <w:rPr>
          <w:rFonts w:ascii="Helvetica" w:hAnsi="Helvetica"/>
          <w:bCs/>
          <w:sz w:val="22"/>
        </w:rPr>
        <w:t>20</w:t>
      </w:r>
      <w:r w:rsidR="00763762">
        <w:rPr>
          <w:rFonts w:ascii="Helvetica" w:hAnsi="Helvetica"/>
          <w:bCs/>
          <w:sz w:val="22"/>
        </w:rPr>
        <w:t xml:space="preserve"> </w:t>
      </w:r>
      <w:r w:rsidR="004A743B">
        <w:rPr>
          <w:rFonts w:ascii="Helvetica" w:hAnsi="Helvetica"/>
          <w:bCs/>
          <w:sz w:val="22"/>
        </w:rPr>
        <w:t>Guardian</w:t>
      </w:r>
      <w:r w:rsidR="0088619A">
        <w:rPr>
          <w:rFonts w:ascii="Helvetica" w:hAnsi="Helvetica"/>
          <w:bCs/>
          <w:sz w:val="22"/>
        </w:rPr>
        <w:t>C</w:t>
      </w:r>
      <w:r w:rsidR="004A743B">
        <w:rPr>
          <w:rFonts w:ascii="Helvetica" w:hAnsi="Helvetica"/>
          <w:bCs/>
          <w:sz w:val="22"/>
        </w:rPr>
        <w:t xml:space="preserve">oil® </w:t>
      </w:r>
      <w:r w:rsidR="00127C56">
        <w:rPr>
          <w:rFonts w:ascii="Helvetica" w:hAnsi="Helvetica"/>
          <w:bCs/>
          <w:sz w:val="22"/>
        </w:rPr>
        <w:t>press guard</w:t>
      </w:r>
      <w:r w:rsidR="00763762">
        <w:rPr>
          <w:rFonts w:ascii="Helvetica" w:hAnsi="Helvetica"/>
          <w:bCs/>
          <w:sz w:val="22"/>
        </w:rPr>
        <w:t xml:space="preserve"> systems</w:t>
      </w:r>
      <w:r w:rsidR="00127C56">
        <w:rPr>
          <w:rFonts w:ascii="Helvetica" w:hAnsi="Helvetica"/>
          <w:bCs/>
          <w:sz w:val="22"/>
        </w:rPr>
        <w:t xml:space="preserve"> for</w:t>
      </w:r>
      <w:r w:rsidR="004A743B">
        <w:rPr>
          <w:rFonts w:ascii="Helvetica" w:hAnsi="Helvetica"/>
          <w:bCs/>
          <w:sz w:val="22"/>
        </w:rPr>
        <w:t xml:space="preserve"> the</w:t>
      </w:r>
      <w:r w:rsidR="00127C56">
        <w:rPr>
          <w:rFonts w:ascii="Helvetica" w:hAnsi="Helvetica"/>
          <w:bCs/>
          <w:sz w:val="22"/>
        </w:rPr>
        <w:t xml:space="preserve"> Toyota</w:t>
      </w:r>
      <w:r w:rsidR="00B622D5">
        <w:rPr>
          <w:rFonts w:ascii="Helvetica" w:hAnsi="Helvetica"/>
          <w:bCs/>
          <w:sz w:val="22"/>
        </w:rPr>
        <w:t>®</w:t>
      </w:r>
      <w:r w:rsidR="00127C56">
        <w:rPr>
          <w:rFonts w:ascii="Helvetica" w:hAnsi="Helvetica"/>
          <w:bCs/>
          <w:sz w:val="22"/>
        </w:rPr>
        <w:t xml:space="preserve"> Motor Manufacturing fac</w:t>
      </w:r>
      <w:r w:rsidR="00763762">
        <w:rPr>
          <w:rFonts w:ascii="Helvetica" w:hAnsi="Helvetica"/>
          <w:bCs/>
          <w:sz w:val="22"/>
        </w:rPr>
        <w:t>tory located</w:t>
      </w:r>
      <w:r w:rsidR="00127C56">
        <w:rPr>
          <w:rFonts w:ascii="Helvetica" w:hAnsi="Helvetica"/>
          <w:bCs/>
          <w:sz w:val="22"/>
        </w:rPr>
        <w:t xml:space="preserve"> in Buffalo, WV.</w:t>
      </w:r>
    </w:p>
    <w:p w14:paraId="26C8C45E" w14:textId="77777777" w:rsidR="00766EE2" w:rsidRDefault="00766EE2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7176F9DE" w14:textId="7E86B9B2" w:rsidR="00931C80" w:rsidRPr="00931C80" w:rsidRDefault="00931C80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Toyota Motor Manufacturing</w:t>
      </w:r>
      <w:r w:rsidR="00766EE2">
        <w:rPr>
          <w:rFonts w:ascii="Helvetica" w:hAnsi="Helvetica"/>
          <w:sz w:val="22"/>
        </w:rPr>
        <w:t xml:space="preserve"> is a 1.9 million sq. ft.</w:t>
      </w:r>
      <w:r>
        <w:rPr>
          <w:rFonts w:ascii="Helvetica" w:hAnsi="Helvetica"/>
          <w:sz w:val="22"/>
        </w:rPr>
        <w:t xml:space="preserve"> facility</w:t>
      </w:r>
      <w:r w:rsidR="009F0A32">
        <w:rPr>
          <w:rFonts w:ascii="Helvetica" w:hAnsi="Helvetica"/>
          <w:sz w:val="22"/>
        </w:rPr>
        <w:t xml:space="preserve"> and the company’s only plant in North America that manufactures both engines and transmissions. O</w:t>
      </w:r>
      <w:r>
        <w:rPr>
          <w:rFonts w:ascii="Helvetica" w:hAnsi="Helvetica"/>
          <w:sz w:val="22"/>
        </w:rPr>
        <w:t>pen</w:t>
      </w:r>
      <w:r w:rsidR="009F0A32">
        <w:rPr>
          <w:rFonts w:ascii="Helvetica" w:hAnsi="Helvetica"/>
          <w:sz w:val="22"/>
        </w:rPr>
        <w:t>ing</w:t>
      </w:r>
      <w:r>
        <w:rPr>
          <w:rFonts w:ascii="Helvetica" w:hAnsi="Helvetica"/>
          <w:sz w:val="22"/>
        </w:rPr>
        <w:t xml:space="preserve"> in 1996</w:t>
      </w:r>
      <w:r w:rsidR="009F0A32">
        <w:rPr>
          <w:rFonts w:ascii="Helvetica" w:hAnsi="Helvetica"/>
          <w:sz w:val="22"/>
        </w:rPr>
        <w:t xml:space="preserve"> and</w:t>
      </w:r>
      <w:r>
        <w:rPr>
          <w:rFonts w:ascii="Helvetica" w:hAnsi="Helvetica"/>
          <w:sz w:val="22"/>
        </w:rPr>
        <w:t xml:space="preserve"> employing approximately 300 people that first year</w:t>
      </w:r>
      <w:r w:rsidR="009F0A32">
        <w:rPr>
          <w:rFonts w:ascii="Helvetica" w:hAnsi="Helvetica"/>
          <w:sz w:val="22"/>
        </w:rPr>
        <w:t>, the location has grown to employ</w:t>
      </w:r>
      <w:r>
        <w:rPr>
          <w:rFonts w:ascii="Helvetica" w:hAnsi="Helvetica"/>
          <w:sz w:val="22"/>
        </w:rPr>
        <w:t xml:space="preserve"> more than 1,600 Toyota team members</w:t>
      </w:r>
      <w:r w:rsidR="009F0A32">
        <w:rPr>
          <w:rFonts w:ascii="Helvetica" w:hAnsi="Helvetica"/>
          <w:sz w:val="22"/>
        </w:rPr>
        <w:t xml:space="preserve"> currently.</w:t>
      </w:r>
    </w:p>
    <w:p w14:paraId="2DD6C755" w14:textId="77777777" w:rsidR="0088619A" w:rsidRDefault="0088619A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0B51B6E5" w14:textId="3BDC9AA3" w:rsidR="004A743B" w:rsidRDefault="0088619A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 xml:space="preserve">The </w:t>
      </w:r>
      <w:r w:rsidR="00931C80">
        <w:rPr>
          <w:rFonts w:ascii="Helvetica" w:hAnsi="Helvetica"/>
          <w:bCs/>
          <w:sz w:val="22"/>
        </w:rPr>
        <w:t>factory</w:t>
      </w:r>
      <w:r>
        <w:rPr>
          <w:rFonts w:ascii="Helvetica" w:hAnsi="Helvetica"/>
          <w:bCs/>
          <w:sz w:val="22"/>
        </w:rPr>
        <w:t xml:space="preserve"> is responsible for manufacturing V4</w:t>
      </w:r>
      <w:r w:rsidR="00E26241">
        <w:rPr>
          <w:rFonts w:ascii="Helvetica" w:hAnsi="Helvetica"/>
          <w:bCs/>
          <w:sz w:val="22"/>
        </w:rPr>
        <w:t xml:space="preserve"> and V6 </w:t>
      </w:r>
      <w:r>
        <w:rPr>
          <w:rFonts w:ascii="Helvetica" w:hAnsi="Helvetica"/>
          <w:bCs/>
          <w:sz w:val="22"/>
        </w:rPr>
        <w:t>engines</w:t>
      </w:r>
      <w:r w:rsidR="00E26241">
        <w:rPr>
          <w:rFonts w:ascii="Helvetica" w:hAnsi="Helvetica"/>
          <w:bCs/>
          <w:sz w:val="22"/>
        </w:rPr>
        <w:t xml:space="preserve"> and </w:t>
      </w:r>
      <w:r>
        <w:rPr>
          <w:rFonts w:ascii="Helvetica" w:hAnsi="Helvetica"/>
          <w:bCs/>
          <w:sz w:val="22"/>
        </w:rPr>
        <w:t>8-speed transmissions for Toyota vehicle models including Avalon, Corolla, Camry, Highlander,</w:t>
      </w:r>
      <w:r w:rsidR="00E26241">
        <w:rPr>
          <w:rFonts w:ascii="Helvetica" w:hAnsi="Helvetica"/>
          <w:bCs/>
          <w:sz w:val="22"/>
        </w:rPr>
        <w:t xml:space="preserve"> and</w:t>
      </w:r>
      <w:r>
        <w:rPr>
          <w:rFonts w:ascii="Helvetica" w:hAnsi="Helvetica"/>
          <w:bCs/>
          <w:sz w:val="22"/>
        </w:rPr>
        <w:t xml:space="preserve"> Sienna, </w:t>
      </w:r>
      <w:r w:rsidR="00E26241">
        <w:rPr>
          <w:rFonts w:ascii="Helvetica" w:hAnsi="Helvetica"/>
          <w:bCs/>
          <w:sz w:val="22"/>
        </w:rPr>
        <w:t>as well as the Lexus RX</w:t>
      </w:r>
      <w:r w:rsidR="007373CC">
        <w:rPr>
          <w:rFonts w:ascii="Helvetica" w:hAnsi="Helvetica"/>
          <w:bCs/>
          <w:sz w:val="22"/>
        </w:rPr>
        <w:t xml:space="preserve"> </w:t>
      </w:r>
      <w:r w:rsidR="00E26241">
        <w:rPr>
          <w:rFonts w:ascii="Helvetica" w:hAnsi="Helvetica"/>
          <w:bCs/>
          <w:sz w:val="22"/>
        </w:rPr>
        <w:t>350. The facility utilizes the Baileigh</w:t>
      </w:r>
      <w:r w:rsidR="00F838DC">
        <w:rPr>
          <w:rFonts w:ascii="Helvetica" w:hAnsi="Helvetica"/>
          <w:bCs/>
          <w:sz w:val="22"/>
        </w:rPr>
        <w:t xml:space="preserve"> Shop Press HSP-</w:t>
      </w:r>
      <w:r w:rsidR="003E7FE2">
        <w:rPr>
          <w:rFonts w:ascii="Helvetica" w:hAnsi="Helvetica"/>
          <w:bCs/>
          <w:sz w:val="22"/>
        </w:rPr>
        <w:t>20A</w:t>
      </w:r>
      <w:r w:rsidR="00800DF2">
        <w:rPr>
          <w:rFonts w:ascii="Helvetica" w:hAnsi="Helvetica"/>
          <w:bCs/>
          <w:sz w:val="22"/>
        </w:rPr>
        <w:t>—an industrial-grade hydraulic</w:t>
      </w:r>
      <w:r w:rsidR="00EA1C42">
        <w:rPr>
          <w:rFonts w:ascii="Helvetica" w:hAnsi="Helvetica"/>
          <w:bCs/>
          <w:sz w:val="22"/>
        </w:rPr>
        <w:t xml:space="preserve"> pneumatic</w:t>
      </w:r>
      <w:r w:rsidR="00800DF2">
        <w:rPr>
          <w:rFonts w:ascii="Helvetica" w:hAnsi="Helvetica"/>
          <w:bCs/>
          <w:sz w:val="22"/>
        </w:rPr>
        <w:t xml:space="preserve"> press with a 20-ton capacity—</w:t>
      </w:r>
      <w:r w:rsidR="00E26241">
        <w:rPr>
          <w:rFonts w:ascii="Helvetica" w:hAnsi="Helvetica"/>
          <w:bCs/>
          <w:sz w:val="22"/>
        </w:rPr>
        <w:t>to press gears and other components into place during motor manufacturing.</w:t>
      </w:r>
      <w:r>
        <w:rPr>
          <w:rFonts w:ascii="Helvetica" w:hAnsi="Helvetica"/>
          <w:bCs/>
          <w:sz w:val="22"/>
        </w:rPr>
        <w:t xml:space="preserve"> </w:t>
      </w:r>
      <w:r w:rsidR="00E26241">
        <w:rPr>
          <w:rFonts w:ascii="Helvetica" w:hAnsi="Helvetica"/>
          <w:bCs/>
          <w:sz w:val="22"/>
        </w:rPr>
        <w:t xml:space="preserve">Each Baileigh press </w:t>
      </w:r>
      <w:r w:rsidR="00874508">
        <w:rPr>
          <w:rFonts w:ascii="Helvetica" w:hAnsi="Helvetica"/>
          <w:bCs/>
          <w:sz w:val="22"/>
        </w:rPr>
        <w:t>is</w:t>
      </w:r>
      <w:r w:rsidR="00E26241">
        <w:rPr>
          <w:rFonts w:ascii="Helvetica" w:hAnsi="Helvetica"/>
          <w:bCs/>
          <w:sz w:val="22"/>
        </w:rPr>
        <w:t xml:space="preserve"> equipped with</w:t>
      </w:r>
      <w:r w:rsidR="00800DF2">
        <w:rPr>
          <w:rFonts w:ascii="Helvetica" w:hAnsi="Helvetica"/>
          <w:bCs/>
          <w:sz w:val="22"/>
        </w:rPr>
        <w:t xml:space="preserve"> a</w:t>
      </w:r>
      <w:r>
        <w:rPr>
          <w:rFonts w:ascii="Helvetica" w:hAnsi="Helvetica"/>
          <w:bCs/>
          <w:sz w:val="22"/>
        </w:rPr>
        <w:t xml:space="preserve"> GuardianCoil press guard system</w:t>
      </w:r>
      <w:r w:rsidR="00800DF2">
        <w:rPr>
          <w:rFonts w:ascii="Helvetica" w:hAnsi="Helvetica"/>
          <w:bCs/>
          <w:sz w:val="22"/>
        </w:rPr>
        <w:t xml:space="preserve"> – </w:t>
      </w:r>
      <w:r w:rsidR="00E26241">
        <w:rPr>
          <w:rFonts w:ascii="Helvetica" w:hAnsi="Helvetica"/>
          <w:bCs/>
          <w:sz w:val="22"/>
        </w:rPr>
        <w:t xml:space="preserve">ideal for maintaining visibility while providing a </w:t>
      </w:r>
      <w:r w:rsidR="00183AD1">
        <w:rPr>
          <w:rFonts w:ascii="Helvetica" w:hAnsi="Helvetica"/>
          <w:bCs/>
          <w:sz w:val="22"/>
        </w:rPr>
        <w:t xml:space="preserve">flexible, </w:t>
      </w:r>
      <w:r w:rsidR="00E26241">
        <w:rPr>
          <w:rFonts w:ascii="Helvetica" w:hAnsi="Helvetica"/>
          <w:bCs/>
          <w:sz w:val="22"/>
        </w:rPr>
        <w:t>protective barrier</w:t>
      </w:r>
      <w:r w:rsidR="00800DF2">
        <w:rPr>
          <w:rFonts w:ascii="Helvetica" w:hAnsi="Helvetica"/>
          <w:bCs/>
          <w:sz w:val="22"/>
        </w:rPr>
        <w:t xml:space="preserve"> between operator and machine.</w:t>
      </w:r>
    </w:p>
    <w:p w14:paraId="1F24287C" w14:textId="3D0C838A" w:rsidR="00E26241" w:rsidRDefault="00E26241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241F1D2D" w14:textId="17AEDFF5" w:rsidR="00E26241" w:rsidRDefault="00E26241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>“Our</w:t>
      </w:r>
      <w:r w:rsidR="009E2D54">
        <w:rPr>
          <w:rFonts w:ascii="Helvetica" w:hAnsi="Helvetica"/>
          <w:bCs/>
          <w:sz w:val="22"/>
        </w:rPr>
        <w:t xml:space="preserve"> chief</w:t>
      </w:r>
      <w:r>
        <w:rPr>
          <w:rFonts w:ascii="Helvetica" w:hAnsi="Helvetica"/>
          <w:bCs/>
          <w:sz w:val="22"/>
        </w:rPr>
        <w:t xml:space="preserve"> concern </w:t>
      </w:r>
      <w:r w:rsidR="009E2D54">
        <w:rPr>
          <w:rFonts w:ascii="Helvetica" w:hAnsi="Helvetica"/>
          <w:bCs/>
          <w:sz w:val="22"/>
        </w:rPr>
        <w:t xml:space="preserve">is the safety of our employees,” says Travis Stollings, Safety Specialist at Toyota Motor Manufacturing. “We needed a product that would eliminate the </w:t>
      </w:r>
      <w:r w:rsidR="00874508">
        <w:rPr>
          <w:rFonts w:ascii="Helvetica" w:hAnsi="Helvetica"/>
          <w:bCs/>
          <w:sz w:val="22"/>
        </w:rPr>
        <w:t>threat of</w:t>
      </w:r>
      <w:r w:rsidR="009E2D54">
        <w:rPr>
          <w:rFonts w:ascii="Helvetica" w:hAnsi="Helvetica"/>
          <w:bCs/>
          <w:sz w:val="22"/>
        </w:rPr>
        <w:t xml:space="preserve"> </w:t>
      </w:r>
      <w:r w:rsidR="003D3D12">
        <w:rPr>
          <w:rFonts w:ascii="Helvetica" w:hAnsi="Helvetica"/>
          <w:bCs/>
          <w:sz w:val="22"/>
        </w:rPr>
        <w:t xml:space="preserve">metal ejecting </w:t>
      </w:r>
      <w:r w:rsidR="00874508">
        <w:rPr>
          <w:rFonts w:ascii="Helvetica" w:hAnsi="Helvetica"/>
          <w:bCs/>
          <w:sz w:val="22"/>
        </w:rPr>
        <w:t>from</w:t>
      </w:r>
      <w:r w:rsidR="009E2D54">
        <w:rPr>
          <w:rFonts w:ascii="Helvetica" w:hAnsi="Helvetica"/>
          <w:bCs/>
          <w:sz w:val="22"/>
        </w:rPr>
        <w:t xml:space="preserve"> the point of operation </w:t>
      </w:r>
      <w:r w:rsidR="00874508">
        <w:rPr>
          <w:rFonts w:ascii="Helvetica" w:hAnsi="Helvetica"/>
          <w:bCs/>
          <w:sz w:val="22"/>
        </w:rPr>
        <w:t xml:space="preserve">in </w:t>
      </w:r>
      <w:r w:rsidR="009E2D54">
        <w:rPr>
          <w:rFonts w:ascii="Helvetica" w:hAnsi="Helvetica"/>
          <w:bCs/>
          <w:sz w:val="22"/>
        </w:rPr>
        <w:t>our hydraulic presses.”</w:t>
      </w:r>
    </w:p>
    <w:p w14:paraId="39D6594B" w14:textId="6F2C7380" w:rsidR="0010029E" w:rsidRDefault="0010029E" w:rsidP="0010029E">
      <w:pPr>
        <w:widowControl w:val="0"/>
        <w:autoSpaceDE w:val="0"/>
        <w:autoSpaceDN w:val="0"/>
        <w:adjustRightInd w:val="0"/>
        <w:rPr>
          <w:rFonts w:ascii="Helvetica" w:hAnsi="Helvetica"/>
          <w:bCs/>
          <w:sz w:val="22"/>
        </w:rPr>
      </w:pPr>
    </w:p>
    <w:p w14:paraId="1757ECDD" w14:textId="23AA30B0" w:rsidR="0010029E" w:rsidRDefault="004A619A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Cascade Safety and Security offers three lines of industrial safety systems, including pre-engineered press guard kits, custom press guards, and</w:t>
      </w:r>
      <w:r w:rsidR="00183AD1">
        <w:rPr>
          <w:rFonts w:ascii="Helvetica" w:hAnsi="Helvetica"/>
          <w:sz w:val="22"/>
        </w:rPr>
        <w:t xml:space="preserve"> other</w:t>
      </w:r>
      <w:r>
        <w:rPr>
          <w:rFonts w:ascii="Helvetica" w:hAnsi="Helvetica"/>
          <w:sz w:val="22"/>
        </w:rPr>
        <w:t xml:space="preserve"> custom</w:t>
      </w:r>
      <w:r w:rsidR="00183AD1">
        <w:rPr>
          <w:rFonts w:ascii="Helvetica" w:hAnsi="Helvetica"/>
          <w:sz w:val="22"/>
        </w:rPr>
        <w:t>izable</w:t>
      </w:r>
      <w:r>
        <w:rPr>
          <w:rFonts w:ascii="Helvetica" w:hAnsi="Helvetica"/>
          <w:sz w:val="22"/>
        </w:rPr>
        <w:t xml:space="preserve"> </w:t>
      </w:r>
      <w:r w:rsidR="00183AD1">
        <w:rPr>
          <w:rFonts w:ascii="Helvetica" w:hAnsi="Helvetica"/>
          <w:sz w:val="22"/>
        </w:rPr>
        <w:t>GuardianCoil</w:t>
      </w:r>
      <w:r w:rsidR="00EC647E">
        <w:rPr>
          <w:rFonts w:ascii="Helvetica" w:hAnsi="Helvetica"/>
          <w:sz w:val="22"/>
        </w:rPr>
        <w:t xml:space="preserve"> system</w:t>
      </w:r>
      <w:r w:rsidR="009547F2">
        <w:rPr>
          <w:rFonts w:ascii="Helvetica" w:hAnsi="Helvetica"/>
          <w:sz w:val="22"/>
        </w:rPr>
        <w:t>s fo</w:t>
      </w:r>
      <w:r w:rsidR="00183AD1">
        <w:rPr>
          <w:rFonts w:ascii="Helvetica" w:hAnsi="Helvetica"/>
          <w:sz w:val="22"/>
        </w:rPr>
        <w:t>r</w:t>
      </w:r>
      <w:r w:rsidR="009547F2">
        <w:rPr>
          <w:rFonts w:ascii="Helvetica" w:hAnsi="Helvetica"/>
          <w:sz w:val="22"/>
        </w:rPr>
        <w:t xml:space="preserve"> specialty applications </w:t>
      </w:r>
      <w:r w:rsidR="00EC647E">
        <w:rPr>
          <w:rFonts w:ascii="Helvetica" w:hAnsi="Helvetica"/>
          <w:sz w:val="22"/>
        </w:rPr>
        <w:t>and</w:t>
      </w:r>
      <w:r w:rsidR="009547F2">
        <w:rPr>
          <w:rFonts w:ascii="Helvetica" w:hAnsi="Helvetica"/>
          <w:sz w:val="22"/>
        </w:rPr>
        <w:t xml:space="preserve"> large-sized machinery. Each equipped with GuardianCoil fabric in one of two variations—standard </w:t>
      </w:r>
      <w:r w:rsidR="00691F98">
        <w:rPr>
          <w:rFonts w:ascii="Helvetica" w:hAnsi="Helvetica"/>
          <w:sz w:val="22"/>
        </w:rPr>
        <w:t>or</w:t>
      </w:r>
      <w:r w:rsidR="009547F2">
        <w:rPr>
          <w:rFonts w:ascii="Helvetica" w:hAnsi="Helvetica"/>
          <w:sz w:val="22"/>
        </w:rPr>
        <w:t xml:space="preserve"> heavy-duty—Cascade’s industrial systems </w:t>
      </w:r>
      <w:r w:rsidR="00C2296A">
        <w:rPr>
          <w:rFonts w:ascii="Helvetica" w:hAnsi="Helvetica"/>
          <w:sz w:val="22"/>
        </w:rPr>
        <w:t xml:space="preserve">are </w:t>
      </w:r>
      <w:r w:rsidR="009547F2" w:rsidRPr="009547F2">
        <w:rPr>
          <w:rFonts w:ascii="Helvetica" w:hAnsi="Helvetica"/>
          <w:sz w:val="22"/>
        </w:rPr>
        <w:t>compliant with the OSHA requirements to prevent injuries from projectiles, specifically ANSI B11.19-2003 regarding point-of-operation safeguarding.</w:t>
      </w:r>
    </w:p>
    <w:p w14:paraId="047B5373" w14:textId="0A3D0DB7" w:rsidR="009547F2" w:rsidRDefault="009547F2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03973268" w14:textId="7C214371" w:rsidR="006141B2" w:rsidRDefault="00C2296A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“Cascade provided our team with outstanding customer support which made it simple to</w:t>
      </w:r>
      <w:r w:rsidR="00183AD1">
        <w:rPr>
          <w:rFonts w:ascii="Helvetica" w:hAnsi="Helvetica"/>
          <w:sz w:val="22"/>
        </w:rPr>
        <w:t xml:space="preserve"> fit out and</w:t>
      </w:r>
      <w:r>
        <w:rPr>
          <w:rFonts w:ascii="Helvetica" w:hAnsi="Helvetica"/>
          <w:sz w:val="22"/>
        </w:rPr>
        <w:t xml:space="preserve"> order</w:t>
      </w:r>
      <w:r w:rsidR="00183AD1">
        <w:rPr>
          <w:rFonts w:ascii="Helvetica" w:hAnsi="Helvetica"/>
          <w:sz w:val="22"/>
        </w:rPr>
        <w:t xml:space="preserve"> </w:t>
      </w:r>
      <w:r w:rsidR="00D7047A">
        <w:rPr>
          <w:rFonts w:ascii="Helvetica" w:hAnsi="Helvetica"/>
          <w:sz w:val="22"/>
        </w:rPr>
        <w:t>for 20 shop presses</w:t>
      </w:r>
      <w:r>
        <w:rPr>
          <w:rFonts w:ascii="Helvetica" w:hAnsi="Helvetica"/>
          <w:sz w:val="22"/>
        </w:rPr>
        <w:t>,” adds Stollings. “Not only are the GuardianCoil systems a robust</w:t>
      </w:r>
      <w:r w:rsidR="00183AD1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product, but Cascade was able to deliver them to our facility in a timely fashion.”</w:t>
      </w:r>
    </w:p>
    <w:p w14:paraId="66C51D4B" w14:textId="77777777" w:rsidR="006141B2" w:rsidRDefault="006141B2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687C0423" w14:textId="5A7572E2" w:rsidR="00355641" w:rsidRDefault="00355641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355641">
        <w:rPr>
          <w:rFonts w:ascii="Helvetica" w:hAnsi="Helvetica"/>
          <w:sz w:val="22"/>
        </w:rPr>
        <w:t>GuardianCoil is fireproof and does not absorb oil or other flammable liquids, plus it possesses superior strength and corrosion resistance for environments exposed to water or moisture.</w:t>
      </w:r>
      <w:r>
        <w:rPr>
          <w:rFonts w:ascii="Helvetica" w:hAnsi="Helvetica"/>
          <w:sz w:val="22"/>
        </w:rPr>
        <w:t xml:space="preserve"> It is a</w:t>
      </w:r>
      <w:r w:rsidRPr="00355641">
        <w:rPr>
          <w:rFonts w:ascii="Helvetica" w:hAnsi="Helvetica"/>
          <w:sz w:val="22"/>
        </w:rPr>
        <w:t xml:space="preserve"> low-maintenance</w:t>
      </w:r>
      <w:r>
        <w:rPr>
          <w:rFonts w:ascii="Helvetica" w:hAnsi="Helvetica"/>
          <w:sz w:val="22"/>
        </w:rPr>
        <w:t xml:space="preserve"> material that</w:t>
      </w:r>
      <w:r w:rsidRPr="00355641">
        <w:rPr>
          <w:rFonts w:ascii="Helvetica" w:hAnsi="Helvetica"/>
          <w:sz w:val="22"/>
        </w:rPr>
        <w:t xml:space="preserve"> tends to shed dust </w:t>
      </w:r>
      <w:r>
        <w:rPr>
          <w:rFonts w:ascii="Helvetica" w:hAnsi="Helvetica"/>
          <w:sz w:val="22"/>
        </w:rPr>
        <w:t>which is</w:t>
      </w:r>
      <w:r w:rsidRPr="00355641">
        <w:rPr>
          <w:rFonts w:ascii="Helvetica" w:hAnsi="Helvetica"/>
          <w:sz w:val="22"/>
        </w:rPr>
        <w:t xml:space="preserve"> benefi</w:t>
      </w:r>
      <w:r>
        <w:rPr>
          <w:rFonts w:ascii="Helvetica" w:hAnsi="Helvetica"/>
          <w:sz w:val="22"/>
        </w:rPr>
        <w:t>cial</w:t>
      </w:r>
      <w:r w:rsidRPr="00355641">
        <w:rPr>
          <w:rFonts w:ascii="Helvetica" w:hAnsi="Helvetica"/>
          <w:sz w:val="22"/>
        </w:rPr>
        <w:t xml:space="preserve"> for industrial settings </w:t>
      </w:r>
      <w:r>
        <w:rPr>
          <w:rFonts w:ascii="Helvetica" w:hAnsi="Helvetica"/>
          <w:sz w:val="22"/>
        </w:rPr>
        <w:t xml:space="preserve">prone </w:t>
      </w:r>
      <w:r w:rsidRPr="00355641">
        <w:rPr>
          <w:rFonts w:ascii="Helvetica" w:hAnsi="Helvetica"/>
          <w:sz w:val="22"/>
        </w:rPr>
        <w:t>to dirt and debris.</w:t>
      </w:r>
    </w:p>
    <w:p w14:paraId="006AB7C1" w14:textId="19181C04" w:rsidR="00691F98" w:rsidRDefault="00691F98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4CF78212" w14:textId="741316B7" w:rsidR="00691F98" w:rsidRDefault="00355641" w:rsidP="0010029E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Toyota Motor Manufacturing’s press guards were installed in May 2019.</w:t>
      </w:r>
    </w:p>
    <w:p w14:paraId="3998D2EF" w14:textId="77777777" w:rsidR="00355641" w:rsidRDefault="00355641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00CB756F" w14:textId="372FA34F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A43C09">
        <w:rPr>
          <w:rFonts w:ascii="Helvetica" w:hAnsi="Helvetica"/>
          <w:sz w:val="22"/>
        </w:rPr>
        <w:t xml:space="preserve">Cascade Safety and Security systems are specifically created to deliver </w:t>
      </w:r>
      <w:r>
        <w:rPr>
          <w:rFonts w:ascii="Helvetica" w:hAnsi="Helvetica"/>
          <w:sz w:val="22"/>
        </w:rPr>
        <w:t xml:space="preserve">comprehensive safety solutions for a variety of industrial environments and machine guard </w:t>
      </w:r>
      <w:r w:rsidRPr="00A43C09">
        <w:rPr>
          <w:rFonts w:ascii="Helvetica" w:hAnsi="Helvetica"/>
          <w:sz w:val="22"/>
        </w:rPr>
        <w:t xml:space="preserve">applications. For more information, visit </w:t>
      </w:r>
      <w:hyperlink r:id="rId9" w:history="1">
        <w:r w:rsidRPr="005C5ACF">
          <w:rPr>
            <w:rStyle w:val="Hyperlink"/>
            <w:rFonts w:ascii="Helvetica" w:hAnsi="Helvetica"/>
            <w:sz w:val="22"/>
          </w:rPr>
          <w:t>http://www.Cascade-SafetyandSecurity.com</w:t>
        </w:r>
      </w:hyperlink>
      <w:r w:rsidRPr="00A43C09">
        <w:rPr>
          <w:rFonts w:ascii="Helvetica" w:hAnsi="Helvetica"/>
          <w:sz w:val="22"/>
        </w:rPr>
        <w:t>.</w:t>
      </w:r>
    </w:p>
    <w:p w14:paraId="1864C977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14:paraId="6D919F2A" w14:textId="77777777" w:rsidR="00E509C7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A43C09">
        <w:rPr>
          <w:rFonts w:ascii="Helvetica" w:hAnsi="Helvetica"/>
          <w:b/>
          <w:sz w:val="22"/>
        </w:rPr>
        <w:t xml:space="preserve">About Cascade Safety and Security: </w:t>
      </w:r>
      <w:r w:rsidRPr="00A43C09">
        <w:rPr>
          <w:rFonts w:ascii="Helvetica" w:hAnsi="Helvetica"/>
          <w:sz w:val="22"/>
        </w:rPr>
        <w:t xml:space="preserve">Cascade Safety and Security is a division of Cascade Coil Drapery, Inc., based in Tualatin, OR, the world’s leading manufacturer of coiled wire fabric </w:t>
      </w:r>
      <w:r>
        <w:rPr>
          <w:rFonts w:ascii="Helvetica" w:hAnsi="Helvetica"/>
          <w:sz w:val="22"/>
        </w:rPr>
        <w:t>and attachment systems for a wide variety of applications</w:t>
      </w:r>
      <w:r w:rsidRPr="00A43C09">
        <w:rPr>
          <w:rFonts w:ascii="Helvetica" w:hAnsi="Helvetica"/>
          <w:sz w:val="22"/>
        </w:rPr>
        <w:t>. Cascade Safety and Security provides GuardianC</w:t>
      </w:r>
      <w:r>
        <w:rPr>
          <w:rFonts w:ascii="Helvetica" w:hAnsi="Helvetica"/>
          <w:sz w:val="22"/>
        </w:rPr>
        <w:t>oil® protection</w:t>
      </w:r>
      <w:r w:rsidRPr="00A43C09">
        <w:rPr>
          <w:rFonts w:ascii="Helvetica" w:hAnsi="Helvetica"/>
          <w:sz w:val="22"/>
        </w:rPr>
        <w:t xml:space="preserve"> systems and engineered attachment</w:t>
      </w:r>
      <w:r>
        <w:rPr>
          <w:rFonts w:ascii="Helvetica" w:hAnsi="Helvetica"/>
          <w:sz w:val="22"/>
        </w:rPr>
        <w:t>s</w:t>
      </w:r>
      <w:r w:rsidRPr="00A43C09">
        <w:rPr>
          <w:rFonts w:ascii="Helvetica" w:hAnsi="Helvetica"/>
          <w:sz w:val="22"/>
        </w:rPr>
        <w:t xml:space="preserve"> for facility and safety managers in all industrial sectors. Environmentally sustainable and made in the USA, Cascade Safety and Security coiled wire fabric</w:t>
      </w:r>
      <w:r>
        <w:rPr>
          <w:rFonts w:ascii="Helvetica" w:hAnsi="Helvetica"/>
          <w:sz w:val="22"/>
        </w:rPr>
        <w:t xml:space="preserve"> systems are designed to protect personnel and contain debris, and are compliant with OSHA requirements to prevent injuries from projectiles</w:t>
      </w:r>
      <w:r w:rsidRPr="00A43C09">
        <w:rPr>
          <w:rFonts w:ascii="Helvetica" w:hAnsi="Helvetica"/>
          <w:sz w:val="22"/>
        </w:rPr>
        <w:t>. For more information, visit:</w:t>
      </w:r>
      <w:r>
        <w:rPr>
          <w:rFonts w:ascii="Helvetica" w:hAnsi="Helvetica"/>
          <w:sz w:val="22"/>
        </w:rPr>
        <w:t xml:space="preserve"> </w:t>
      </w:r>
      <w:hyperlink r:id="rId10" w:history="1">
        <w:r w:rsidRPr="005C5ACF">
          <w:rPr>
            <w:rStyle w:val="Hyperlink"/>
            <w:rFonts w:ascii="Helvetica" w:hAnsi="Helvetica"/>
            <w:sz w:val="22"/>
          </w:rPr>
          <w:t>http://www.cascadecoil.com</w:t>
        </w:r>
      </w:hyperlink>
      <w:r>
        <w:rPr>
          <w:rFonts w:ascii="Helvetica" w:hAnsi="Helvetica"/>
          <w:sz w:val="22"/>
        </w:rPr>
        <w:t xml:space="preserve"> </w:t>
      </w:r>
    </w:p>
    <w:p w14:paraId="0693F7CC" w14:textId="77777777" w:rsidR="00E509C7" w:rsidRPr="00B6281B" w:rsidRDefault="00E509C7" w:rsidP="00E509C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1957667D" w14:textId="75960DC5" w:rsidR="0046430A" w:rsidRPr="00B6281B" w:rsidRDefault="00E509C7" w:rsidP="00E509C7">
      <w:pPr>
        <w:jc w:val="center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# # #</w:t>
      </w:r>
    </w:p>
    <w:sectPr w:rsidR="0046430A" w:rsidRPr="00B6281B" w:rsidSect="0046430A">
      <w:headerReference w:type="default" r:id="rId11"/>
      <w:pgSz w:w="12240" w:h="15840"/>
      <w:pgMar w:top="1440" w:right="1512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12675" w14:textId="77777777" w:rsidR="005E34DE" w:rsidRDefault="005E34DE" w:rsidP="0046430A">
      <w:r>
        <w:separator/>
      </w:r>
    </w:p>
  </w:endnote>
  <w:endnote w:type="continuationSeparator" w:id="0">
    <w:p w14:paraId="3396BA2D" w14:textId="77777777" w:rsidR="005E34DE" w:rsidRDefault="005E34DE" w:rsidP="004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F380" w14:textId="77777777" w:rsidR="005E34DE" w:rsidRDefault="005E34DE" w:rsidP="0046430A">
      <w:r>
        <w:separator/>
      </w:r>
    </w:p>
  </w:footnote>
  <w:footnote w:type="continuationSeparator" w:id="0">
    <w:p w14:paraId="4D182188" w14:textId="77777777" w:rsidR="005E34DE" w:rsidRDefault="005E34DE" w:rsidP="0046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C99E" w14:textId="328C6144" w:rsidR="00EA2C1A" w:rsidRPr="00042E5D" w:rsidRDefault="00B66968" w:rsidP="00042E5D">
    <w:pPr>
      <w:pStyle w:val="Header"/>
      <w:jc w:val="right"/>
    </w:pPr>
    <w:r>
      <w:rPr>
        <w:noProof/>
      </w:rPr>
      <w:drawing>
        <wp:inline distT="0" distB="0" distL="0" distR="0" wp14:anchorId="6FFB6CB7" wp14:editId="46B39056">
          <wp:extent cx="2276204" cy="624376"/>
          <wp:effectExtent l="0" t="0" r="0" b="0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D-S&amp;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790" cy="66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86E6A" w14:textId="77777777" w:rsidR="00EA2C1A" w:rsidRPr="00844AA2" w:rsidRDefault="00EA2C1A" w:rsidP="0046430A">
    <w:pPr>
      <w:pStyle w:val="Header"/>
      <w:jc w:val="right"/>
      <w:rPr>
        <w:sz w:val="16"/>
      </w:rPr>
    </w:pPr>
    <w:r w:rsidRPr="00844AA2">
      <w:rPr>
        <w:rFonts w:ascii="Arial" w:eastAsia="Times New Roman" w:hAnsi="Arial" w:cs="Arial"/>
        <w:sz w:val="16"/>
        <w:szCs w:val="26"/>
      </w:rPr>
      <w:t>A Division of Cascade Coil Drapery,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CE7"/>
    <w:multiLevelType w:val="hybridMultilevel"/>
    <w:tmpl w:val="3712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713C0"/>
    <w:multiLevelType w:val="hybridMultilevel"/>
    <w:tmpl w:val="CB7281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D8"/>
    <w:rsid w:val="00027042"/>
    <w:rsid w:val="00027293"/>
    <w:rsid w:val="00034B0D"/>
    <w:rsid w:val="000357EA"/>
    <w:rsid w:val="00042E5D"/>
    <w:rsid w:val="000500C3"/>
    <w:rsid w:val="0006483D"/>
    <w:rsid w:val="00071B92"/>
    <w:rsid w:val="00075B17"/>
    <w:rsid w:val="00093F3A"/>
    <w:rsid w:val="000B1024"/>
    <w:rsid w:val="000B4117"/>
    <w:rsid w:val="000B7A1B"/>
    <w:rsid w:val="000B7F71"/>
    <w:rsid w:val="000C7310"/>
    <w:rsid w:val="000E19A9"/>
    <w:rsid w:val="0010029E"/>
    <w:rsid w:val="00104A91"/>
    <w:rsid w:val="0011101E"/>
    <w:rsid w:val="00112DC6"/>
    <w:rsid w:val="001167D7"/>
    <w:rsid w:val="00127C56"/>
    <w:rsid w:val="00143D65"/>
    <w:rsid w:val="00147736"/>
    <w:rsid w:val="00150CCE"/>
    <w:rsid w:val="00167FE1"/>
    <w:rsid w:val="00181DB1"/>
    <w:rsid w:val="00183AD1"/>
    <w:rsid w:val="00190EAC"/>
    <w:rsid w:val="0019610F"/>
    <w:rsid w:val="001A18DD"/>
    <w:rsid w:val="001C12CB"/>
    <w:rsid w:val="001C344A"/>
    <w:rsid w:val="001D2CEC"/>
    <w:rsid w:val="001D32A4"/>
    <w:rsid w:val="001F40AC"/>
    <w:rsid w:val="00203E0F"/>
    <w:rsid w:val="002049CF"/>
    <w:rsid w:val="002147EB"/>
    <w:rsid w:val="00233F40"/>
    <w:rsid w:val="00234A0B"/>
    <w:rsid w:val="00235417"/>
    <w:rsid w:val="00236E53"/>
    <w:rsid w:val="0024057B"/>
    <w:rsid w:val="002800D5"/>
    <w:rsid w:val="0029762E"/>
    <w:rsid w:val="002B1B8D"/>
    <w:rsid w:val="002B35B1"/>
    <w:rsid w:val="002C693A"/>
    <w:rsid w:val="003053AA"/>
    <w:rsid w:val="00307807"/>
    <w:rsid w:val="00310618"/>
    <w:rsid w:val="0032492B"/>
    <w:rsid w:val="0033277B"/>
    <w:rsid w:val="00333ACE"/>
    <w:rsid w:val="00343FC8"/>
    <w:rsid w:val="00351645"/>
    <w:rsid w:val="00352185"/>
    <w:rsid w:val="00353B4A"/>
    <w:rsid w:val="00355641"/>
    <w:rsid w:val="003558BA"/>
    <w:rsid w:val="00375FB0"/>
    <w:rsid w:val="00391E12"/>
    <w:rsid w:val="00392776"/>
    <w:rsid w:val="003A6754"/>
    <w:rsid w:val="003B035C"/>
    <w:rsid w:val="003B105F"/>
    <w:rsid w:val="003D2109"/>
    <w:rsid w:val="003D3D12"/>
    <w:rsid w:val="003E13F7"/>
    <w:rsid w:val="003E50A5"/>
    <w:rsid w:val="003E6E8E"/>
    <w:rsid w:val="003E70B5"/>
    <w:rsid w:val="003E7FE2"/>
    <w:rsid w:val="004060FB"/>
    <w:rsid w:val="004069E6"/>
    <w:rsid w:val="0043019B"/>
    <w:rsid w:val="004367EA"/>
    <w:rsid w:val="00437A8C"/>
    <w:rsid w:val="0045780C"/>
    <w:rsid w:val="0046430A"/>
    <w:rsid w:val="00484F57"/>
    <w:rsid w:val="004A3A43"/>
    <w:rsid w:val="004A619A"/>
    <w:rsid w:val="004A743B"/>
    <w:rsid w:val="004C4C92"/>
    <w:rsid w:val="004C4F53"/>
    <w:rsid w:val="004E7726"/>
    <w:rsid w:val="004F1702"/>
    <w:rsid w:val="004F249E"/>
    <w:rsid w:val="00507F5B"/>
    <w:rsid w:val="00512610"/>
    <w:rsid w:val="00523AE4"/>
    <w:rsid w:val="0053326B"/>
    <w:rsid w:val="00535A65"/>
    <w:rsid w:val="005462BA"/>
    <w:rsid w:val="005676AD"/>
    <w:rsid w:val="005A32BF"/>
    <w:rsid w:val="005A643B"/>
    <w:rsid w:val="005E1C74"/>
    <w:rsid w:val="005E34DE"/>
    <w:rsid w:val="005F282D"/>
    <w:rsid w:val="00602027"/>
    <w:rsid w:val="00602A09"/>
    <w:rsid w:val="00607E76"/>
    <w:rsid w:val="006141B2"/>
    <w:rsid w:val="006142D9"/>
    <w:rsid w:val="00623AC4"/>
    <w:rsid w:val="00623EDE"/>
    <w:rsid w:val="006445EB"/>
    <w:rsid w:val="00647226"/>
    <w:rsid w:val="00663AA4"/>
    <w:rsid w:val="0066422B"/>
    <w:rsid w:val="00664391"/>
    <w:rsid w:val="006671AE"/>
    <w:rsid w:val="00685A52"/>
    <w:rsid w:val="00691F98"/>
    <w:rsid w:val="006A263E"/>
    <w:rsid w:val="006D2281"/>
    <w:rsid w:val="006F62BD"/>
    <w:rsid w:val="0071365D"/>
    <w:rsid w:val="007373CC"/>
    <w:rsid w:val="007542E8"/>
    <w:rsid w:val="00763762"/>
    <w:rsid w:val="00766EE2"/>
    <w:rsid w:val="007A09C9"/>
    <w:rsid w:val="007B0DC6"/>
    <w:rsid w:val="007C2196"/>
    <w:rsid w:val="007C26DB"/>
    <w:rsid w:val="007C55D2"/>
    <w:rsid w:val="007D1975"/>
    <w:rsid w:val="007D280F"/>
    <w:rsid w:val="007F5754"/>
    <w:rsid w:val="007F6898"/>
    <w:rsid w:val="00800DF2"/>
    <w:rsid w:val="008204AB"/>
    <w:rsid w:val="00827169"/>
    <w:rsid w:val="008533C7"/>
    <w:rsid w:val="00854E5C"/>
    <w:rsid w:val="00874508"/>
    <w:rsid w:val="0088158C"/>
    <w:rsid w:val="00881D51"/>
    <w:rsid w:val="0088619A"/>
    <w:rsid w:val="008C46B0"/>
    <w:rsid w:val="008D1609"/>
    <w:rsid w:val="008D6F39"/>
    <w:rsid w:val="009005CD"/>
    <w:rsid w:val="009041DC"/>
    <w:rsid w:val="00904F5A"/>
    <w:rsid w:val="00906A87"/>
    <w:rsid w:val="009213CB"/>
    <w:rsid w:val="00931C80"/>
    <w:rsid w:val="00937951"/>
    <w:rsid w:val="00945A02"/>
    <w:rsid w:val="00951D0B"/>
    <w:rsid w:val="009547F2"/>
    <w:rsid w:val="0095646D"/>
    <w:rsid w:val="00964FC8"/>
    <w:rsid w:val="00977D95"/>
    <w:rsid w:val="009B4B38"/>
    <w:rsid w:val="009B4F39"/>
    <w:rsid w:val="009C3839"/>
    <w:rsid w:val="009C62FE"/>
    <w:rsid w:val="009D2B3B"/>
    <w:rsid w:val="009E07A8"/>
    <w:rsid w:val="009E0D4D"/>
    <w:rsid w:val="009E2D54"/>
    <w:rsid w:val="009F0A32"/>
    <w:rsid w:val="00A033C6"/>
    <w:rsid w:val="00A12BDB"/>
    <w:rsid w:val="00A15A67"/>
    <w:rsid w:val="00A43C09"/>
    <w:rsid w:val="00A83015"/>
    <w:rsid w:val="00A86B23"/>
    <w:rsid w:val="00AA3627"/>
    <w:rsid w:val="00AA3754"/>
    <w:rsid w:val="00AB0714"/>
    <w:rsid w:val="00AB1EEB"/>
    <w:rsid w:val="00AB7971"/>
    <w:rsid w:val="00AC3A5F"/>
    <w:rsid w:val="00AD2739"/>
    <w:rsid w:val="00AE0277"/>
    <w:rsid w:val="00AE7FFD"/>
    <w:rsid w:val="00B16A56"/>
    <w:rsid w:val="00B30DCD"/>
    <w:rsid w:val="00B402E9"/>
    <w:rsid w:val="00B42C02"/>
    <w:rsid w:val="00B45040"/>
    <w:rsid w:val="00B478E3"/>
    <w:rsid w:val="00B522CF"/>
    <w:rsid w:val="00B622D5"/>
    <w:rsid w:val="00B64690"/>
    <w:rsid w:val="00B66968"/>
    <w:rsid w:val="00B75198"/>
    <w:rsid w:val="00B97078"/>
    <w:rsid w:val="00BA2E0D"/>
    <w:rsid w:val="00BA5E3D"/>
    <w:rsid w:val="00BC316E"/>
    <w:rsid w:val="00BD0E21"/>
    <w:rsid w:val="00BD350B"/>
    <w:rsid w:val="00BE00F8"/>
    <w:rsid w:val="00BE5BAB"/>
    <w:rsid w:val="00C04371"/>
    <w:rsid w:val="00C11D9D"/>
    <w:rsid w:val="00C2296A"/>
    <w:rsid w:val="00C306E7"/>
    <w:rsid w:val="00C32B97"/>
    <w:rsid w:val="00C32CED"/>
    <w:rsid w:val="00C40EDE"/>
    <w:rsid w:val="00C546E9"/>
    <w:rsid w:val="00C55003"/>
    <w:rsid w:val="00C83CF4"/>
    <w:rsid w:val="00C91C28"/>
    <w:rsid w:val="00C92C06"/>
    <w:rsid w:val="00CA4746"/>
    <w:rsid w:val="00CB468E"/>
    <w:rsid w:val="00CC0EA4"/>
    <w:rsid w:val="00CD0AAC"/>
    <w:rsid w:val="00CE479D"/>
    <w:rsid w:val="00CF15D8"/>
    <w:rsid w:val="00D17C57"/>
    <w:rsid w:val="00D236EE"/>
    <w:rsid w:val="00D33FD5"/>
    <w:rsid w:val="00D40496"/>
    <w:rsid w:val="00D43994"/>
    <w:rsid w:val="00D47F3A"/>
    <w:rsid w:val="00D552D8"/>
    <w:rsid w:val="00D55B32"/>
    <w:rsid w:val="00D7047A"/>
    <w:rsid w:val="00D73AEC"/>
    <w:rsid w:val="00D90AB6"/>
    <w:rsid w:val="00DA3012"/>
    <w:rsid w:val="00DA4B7E"/>
    <w:rsid w:val="00DB3A06"/>
    <w:rsid w:val="00DB5521"/>
    <w:rsid w:val="00DC7713"/>
    <w:rsid w:val="00DE2C95"/>
    <w:rsid w:val="00DF5189"/>
    <w:rsid w:val="00DF5C0E"/>
    <w:rsid w:val="00DF6D12"/>
    <w:rsid w:val="00DF7E71"/>
    <w:rsid w:val="00E02C10"/>
    <w:rsid w:val="00E03C9A"/>
    <w:rsid w:val="00E063CF"/>
    <w:rsid w:val="00E26241"/>
    <w:rsid w:val="00E4590F"/>
    <w:rsid w:val="00E46836"/>
    <w:rsid w:val="00E509C7"/>
    <w:rsid w:val="00E64048"/>
    <w:rsid w:val="00E65B40"/>
    <w:rsid w:val="00E72DFB"/>
    <w:rsid w:val="00E73FB5"/>
    <w:rsid w:val="00E7595C"/>
    <w:rsid w:val="00E861BA"/>
    <w:rsid w:val="00E92309"/>
    <w:rsid w:val="00E93D18"/>
    <w:rsid w:val="00EA1C42"/>
    <w:rsid w:val="00EA2C1A"/>
    <w:rsid w:val="00EA71A5"/>
    <w:rsid w:val="00EC647E"/>
    <w:rsid w:val="00ED3DB0"/>
    <w:rsid w:val="00ED58FF"/>
    <w:rsid w:val="00EE008E"/>
    <w:rsid w:val="00EF2A7A"/>
    <w:rsid w:val="00F03461"/>
    <w:rsid w:val="00F10073"/>
    <w:rsid w:val="00F125CA"/>
    <w:rsid w:val="00F131EC"/>
    <w:rsid w:val="00F14918"/>
    <w:rsid w:val="00F1575C"/>
    <w:rsid w:val="00F25942"/>
    <w:rsid w:val="00F26578"/>
    <w:rsid w:val="00F467CA"/>
    <w:rsid w:val="00F56B15"/>
    <w:rsid w:val="00F838DC"/>
    <w:rsid w:val="00FC4525"/>
    <w:rsid w:val="00FD2EA6"/>
    <w:rsid w:val="00FD65AD"/>
    <w:rsid w:val="00FE7007"/>
    <w:rsid w:val="00FF27FB"/>
    <w:rsid w:val="00FF51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4DD03"/>
  <w15:docId w15:val="{8A927A63-2D80-7C44-A410-BE738C3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2D8"/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2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2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552D8"/>
    <w:rPr>
      <w:rFonts w:ascii="Cambria" w:eastAsia="Cambria" w:hAnsi="Cambria" w:cs="Times New Roman"/>
    </w:rPr>
  </w:style>
  <w:style w:type="paragraph" w:customStyle="1" w:styleId="LightGrid-Accent31">
    <w:name w:val="Light Grid - Accent 31"/>
    <w:basedOn w:val="Normal"/>
    <w:uiPriority w:val="34"/>
    <w:qFormat/>
    <w:rsid w:val="00AF2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5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59B"/>
    <w:rPr>
      <w:rFonts w:ascii="Lucida Grande" w:eastAsia="Cambria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rsid w:val="002C1D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D0D"/>
    <w:rPr>
      <w:rFonts w:eastAsia="Cambria"/>
      <w:sz w:val="24"/>
      <w:szCs w:val="24"/>
    </w:rPr>
  </w:style>
  <w:style w:type="character" w:styleId="FollowedHyperlink">
    <w:name w:val="FollowedHyperlink"/>
    <w:rsid w:val="002F3615"/>
    <w:rPr>
      <w:color w:val="800080"/>
      <w:u w:val="single"/>
    </w:rPr>
  </w:style>
  <w:style w:type="character" w:styleId="Emphasis">
    <w:name w:val="Emphasis"/>
    <w:uiPriority w:val="20"/>
    <w:qFormat/>
    <w:rsid w:val="00171781"/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E14DB5"/>
  </w:style>
  <w:style w:type="character" w:customStyle="1" w:styleId="CommentTextChar">
    <w:name w:val="Comment Text Char"/>
    <w:link w:val="CommentText"/>
    <w:uiPriority w:val="99"/>
    <w:rsid w:val="00E14DB5"/>
    <w:rPr>
      <w:rFonts w:eastAsia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E25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5E6"/>
    <w:rPr>
      <w:rFonts w:eastAsia="Cambri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pressroom.com/cascade/toyota-motor-manufactu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ke.michalski@larsonobri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scadeco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cade-SafetyandSecuri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-MEDIA ADVISORY-</vt:lpstr>
    </vt:vector>
  </TitlesOfParts>
  <Company>Toshiba</Company>
  <LinksUpToDate>false</LinksUpToDate>
  <CharactersWithSpaces>4112</CharactersWithSpaces>
  <SharedDoc>false</SharedDoc>
  <HLinks>
    <vt:vector size="24" baseType="variant">
      <vt:variant>
        <vt:i4>3276925</vt:i4>
      </vt:variant>
      <vt:variant>
        <vt:i4>9</vt:i4>
      </vt:variant>
      <vt:variant>
        <vt:i4>0</vt:i4>
      </vt:variant>
      <vt:variant>
        <vt:i4>5</vt:i4>
      </vt:variant>
      <vt:variant>
        <vt:lpwstr>http://www.cascadecoil.com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http://www.Fabricoil.com</vt:lpwstr>
      </vt:variant>
      <vt:variant>
        <vt:lpwstr/>
      </vt:variant>
      <vt:variant>
        <vt:i4>5111871</vt:i4>
      </vt:variant>
      <vt:variant>
        <vt:i4>3</vt:i4>
      </vt:variant>
      <vt:variant>
        <vt:i4>0</vt:i4>
      </vt:variant>
      <vt:variant>
        <vt:i4>5</vt:i4>
      </vt:variant>
      <vt:variant>
        <vt:lpwstr>http://lopressroom.com/cascade/HCA-parking-garage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mailto:jake@larsonobrien.com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-MEDIA ADVISORY-</dc:title>
  <dc:subject/>
  <dc:creator>Sam</dc:creator>
  <cp:keywords/>
  <cp:lastModifiedBy>Jake Michalski</cp:lastModifiedBy>
  <cp:revision>16</cp:revision>
  <cp:lastPrinted>2015-04-29T19:16:00Z</cp:lastPrinted>
  <dcterms:created xsi:type="dcterms:W3CDTF">2019-06-10T16:29:00Z</dcterms:created>
  <dcterms:modified xsi:type="dcterms:W3CDTF">2019-06-27T15:58:00Z</dcterms:modified>
</cp:coreProperties>
</file>