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E20A" w14:textId="425C46FC" w:rsidR="00DF7C80" w:rsidRDefault="00DF7C80" w:rsidP="00DF7C80">
      <w:pPr>
        <w:rPr>
          <w:rFonts w:ascii="Calibri" w:hAnsi="Calibri" w:cs="Calibri"/>
          <w:b/>
          <w:bCs/>
          <w:sz w:val="28"/>
          <w:szCs w:val="28"/>
        </w:rPr>
      </w:pPr>
      <w:r w:rsidRPr="00835F83">
        <w:rPr>
          <w:rFonts w:ascii="Calibri" w:hAnsi="Calibri" w:cs="Calibri"/>
          <w:b/>
          <w:bCs/>
          <w:sz w:val="28"/>
          <w:szCs w:val="28"/>
        </w:rPr>
        <w:t>FOR IMMEDIATE RELEASE</w:t>
      </w:r>
    </w:p>
    <w:p w14:paraId="716F8358" w14:textId="77777777" w:rsidR="00257CB2" w:rsidRPr="003347AC" w:rsidRDefault="00257CB2" w:rsidP="00DF7C80">
      <w:pPr>
        <w:rPr>
          <w:rFonts w:ascii="Calibri" w:hAnsi="Calibri" w:cs="Calibri"/>
          <w:b/>
          <w:bCs/>
          <w:sz w:val="28"/>
          <w:szCs w:val="28"/>
        </w:rPr>
      </w:pPr>
    </w:p>
    <w:p w14:paraId="26FA5E45" w14:textId="21413321" w:rsidR="00DF7C80" w:rsidRDefault="00DF7C80" w:rsidP="00DF7C80">
      <w:pPr>
        <w:rPr>
          <w:rFonts w:ascii="Calibri" w:hAnsi="Calibri" w:cs="Calibri"/>
          <w:b/>
          <w:bCs/>
        </w:rPr>
      </w:pPr>
      <w:r>
        <w:rPr>
          <w:rFonts w:ascii="Calibri" w:hAnsi="Calibri" w:cs="Calibri"/>
          <w:b/>
          <w:bCs/>
        </w:rPr>
        <w:t>PR Contact</w:t>
      </w:r>
      <w:r w:rsidR="00604146">
        <w:rPr>
          <w:rFonts w:ascii="Calibri" w:hAnsi="Calibri" w:cs="Calibri"/>
          <w:b/>
          <w:bCs/>
        </w:rPr>
        <w:t>s</w:t>
      </w:r>
      <w:r>
        <w:rPr>
          <w:rFonts w:ascii="Calibri" w:hAnsi="Calibri" w:cs="Calibri"/>
          <w:b/>
          <w:bCs/>
        </w:rPr>
        <w:t>:</w:t>
      </w:r>
    </w:p>
    <w:p w14:paraId="6DFF3F3A" w14:textId="2A63EC53" w:rsidR="00DF7C80" w:rsidRPr="00A744C7" w:rsidRDefault="00ED7BB7" w:rsidP="007E1CF8">
      <w:pPr>
        <w:tabs>
          <w:tab w:val="left" w:pos="6489"/>
        </w:tabs>
        <w:rPr>
          <w:rFonts w:ascii="Calibri" w:hAnsi="Calibri" w:cs="Calibri"/>
        </w:rPr>
      </w:pPr>
      <w:r>
        <w:rPr>
          <w:rFonts w:ascii="Calibri" w:hAnsi="Calibri" w:cs="Calibri"/>
        </w:rPr>
        <w:t xml:space="preserve">Dana </w:t>
      </w:r>
      <w:proofErr w:type="spellStart"/>
      <w:r>
        <w:rPr>
          <w:rFonts w:ascii="Calibri" w:hAnsi="Calibri" w:cs="Calibri"/>
        </w:rPr>
        <w:t>O’Black</w:t>
      </w:r>
      <w:proofErr w:type="spellEnd"/>
      <w:r w:rsidR="00DF7C80">
        <w:tab/>
      </w:r>
    </w:p>
    <w:p w14:paraId="74297CD1" w14:textId="77777777" w:rsidR="00DF7C80" w:rsidRDefault="00DF7C80" w:rsidP="00DF7C80">
      <w:pPr>
        <w:rPr>
          <w:rFonts w:ascii="Calibri" w:hAnsi="Calibri" w:cs="Calibri"/>
        </w:rPr>
      </w:pPr>
      <w:r>
        <w:rPr>
          <w:rFonts w:ascii="Calibri" w:hAnsi="Calibri" w:cs="Calibri"/>
        </w:rPr>
        <w:t>BLD Marketing</w:t>
      </w:r>
    </w:p>
    <w:p w14:paraId="76A65BBA" w14:textId="622747E9" w:rsidR="00DF7C80" w:rsidRDefault="00DF7C80" w:rsidP="00DF7C80">
      <w:pPr>
        <w:rPr>
          <w:rFonts w:ascii="Calibri" w:hAnsi="Calibri" w:cs="Calibri"/>
        </w:rPr>
      </w:pPr>
      <w:r>
        <w:rPr>
          <w:rFonts w:ascii="Calibri" w:hAnsi="Calibri" w:cs="Calibri"/>
        </w:rPr>
        <w:t>412-</w:t>
      </w:r>
      <w:r w:rsidR="00ED7BB7">
        <w:rPr>
          <w:rFonts w:ascii="Calibri" w:hAnsi="Calibri" w:cs="Calibri"/>
        </w:rPr>
        <w:t>664-5827</w:t>
      </w:r>
    </w:p>
    <w:p w14:paraId="37599E8A" w14:textId="2E10E3F9" w:rsidR="00ED7BB7" w:rsidRDefault="00000000" w:rsidP="00DF7C80">
      <w:hyperlink r:id="rId11" w:history="1">
        <w:r w:rsidR="00F42136" w:rsidRPr="00D64B2C">
          <w:rPr>
            <w:rStyle w:val="Hyperlink"/>
          </w:rPr>
          <w:t>dana.oblack@bld-marketing.com</w:t>
        </w:r>
      </w:hyperlink>
    </w:p>
    <w:p w14:paraId="7F8EF73E" w14:textId="77777777" w:rsidR="00F42136" w:rsidRDefault="00F42136" w:rsidP="00DF7C80">
      <w:pPr>
        <w:rPr>
          <w:rStyle w:val="Hyperlink"/>
        </w:rPr>
      </w:pPr>
    </w:p>
    <w:p w14:paraId="0DE2C8B8" w14:textId="5A9C7C7B" w:rsidR="00604146" w:rsidRDefault="004616CB" w:rsidP="00DF7C80">
      <w:r>
        <w:t>Clayton Kale</w:t>
      </w:r>
    </w:p>
    <w:p w14:paraId="1314F3E2" w14:textId="4D32C006" w:rsidR="0041230D" w:rsidRDefault="00706404" w:rsidP="00DF7C80">
      <w:r>
        <w:t>AMECO</w:t>
      </w:r>
    </w:p>
    <w:p w14:paraId="1A56FDC7" w14:textId="723399FA" w:rsidR="0041230D" w:rsidRDefault="00706404" w:rsidP="00DF7C80">
      <w:r>
        <w:t>864-295-7800</w:t>
      </w:r>
    </w:p>
    <w:p w14:paraId="6A0AA55C" w14:textId="52419089" w:rsidR="00706404" w:rsidRDefault="004616CB" w:rsidP="00DF7C80">
      <w:r>
        <w:t>clayton.kale</w:t>
      </w:r>
      <w:r w:rsidR="00706404">
        <w:t>@ameco.com</w:t>
      </w:r>
    </w:p>
    <w:p w14:paraId="68C7753A" w14:textId="77777777" w:rsidR="00DF7C80" w:rsidRDefault="00DF7C80" w:rsidP="00DF7C80">
      <w:pPr>
        <w:rPr>
          <w:rFonts w:ascii="Calibri" w:hAnsi="Calibri" w:cs="Calibri"/>
        </w:rPr>
      </w:pPr>
    </w:p>
    <w:p w14:paraId="7347EF03" w14:textId="2A8383C6" w:rsidR="003826B5" w:rsidRPr="00A205D9" w:rsidRDefault="00DF7C80" w:rsidP="00DF7C80">
      <w:pPr>
        <w:rPr>
          <w:rFonts w:ascii="Calibri" w:hAnsi="Calibri" w:cs="Calibri"/>
          <w:lang w:val="de-DE"/>
        </w:rPr>
      </w:pPr>
      <w:r w:rsidRPr="00A205D9">
        <w:rPr>
          <w:rFonts w:ascii="Calibri" w:hAnsi="Calibri" w:cs="Calibri"/>
          <w:b/>
          <w:bCs/>
          <w:lang w:val="de-DE"/>
        </w:rPr>
        <w:t xml:space="preserve">Photos: </w:t>
      </w:r>
      <w:hyperlink r:id="rId12" w:history="1">
        <w:r w:rsidR="0014290B" w:rsidRPr="00A205D9">
          <w:rPr>
            <w:rStyle w:val="Hyperlink"/>
            <w:rFonts w:ascii="Calibri" w:hAnsi="Calibri" w:cs="Calibri"/>
            <w:lang w:val="de-DE"/>
          </w:rPr>
          <w:t>https://www.bldpressroom.com/peri/ameco</w:t>
        </w:r>
      </w:hyperlink>
    </w:p>
    <w:p w14:paraId="3B14201F" w14:textId="77777777" w:rsidR="00DF7C80" w:rsidRPr="00A205D9" w:rsidRDefault="00DF7C80" w:rsidP="00DF7C80">
      <w:pPr>
        <w:rPr>
          <w:rFonts w:ascii="Calibri" w:hAnsi="Calibri" w:cs="Calibri"/>
          <w:lang w:val="de-DE"/>
        </w:rPr>
      </w:pPr>
    </w:p>
    <w:p w14:paraId="0E211ECE" w14:textId="7123EE61" w:rsidR="00DF7C80" w:rsidRDefault="00D12D35" w:rsidP="00506BE4">
      <w:pPr>
        <w:jc w:val="center"/>
        <w:rPr>
          <w:rFonts w:ascii="Calibri" w:hAnsi="Calibri" w:cs="Calibri"/>
          <w:b/>
          <w:bCs/>
          <w:sz w:val="28"/>
          <w:szCs w:val="28"/>
        </w:rPr>
      </w:pPr>
      <w:r>
        <w:rPr>
          <w:rFonts w:ascii="Calibri" w:hAnsi="Calibri" w:cs="Calibri"/>
          <w:b/>
          <w:bCs/>
          <w:sz w:val="28"/>
          <w:szCs w:val="28"/>
        </w:rPr>
        <w:t xml:space="preserve">AMECO and </w:t>
      </w:r>
      <w:r w:rsidR="00EF1757">
        <w:rPr>
          <w:rFonts w:ascii="Calibri" w:hAnsi="Calibri" w:cs="Calibri"/>
          <w:b/>
          <w:bCs/>
          <w:sz w:val="28"/>
          <w:szCs w:val="28"/>
        </w:rPr>
        <w:t>PERI</w:t>
      </w:r>
      <w:r>
        <w:rPr>
          <w:rFonts w:ascii="Calibri" w:hAnsi="Calibri" w:cs="Calibri"/>
          <w:b/>
          <w:bCs/>
          <w:sz w:val="28"/>
          <w:szCs w:val="28"/>
        </w:rPr>
        <w:t xml:space="preserve"> </w:t>
      </w:r>
      <w:r w:rsidR="00F00BB6">
        <w:rPr>
          <w:rFonts w:ascii="Calibri" w:hAnsi="Calibri" w:cs="Calibri"/>
          <w:b/>
          <w:bCs/>
          <w:sz w:val="28"/>
          <w:szCs w:val="28"/>
        </w:rPr>
        <w:t>Have Teamed</w:t>
      </w:r>
      <w:r w:rsidR="00604146">
        <w:rPr>
          <w:rFonts w:ascii="Calibri" w:hAnsi="Calibri" w:cs="Calibri"/>
          <w:b/>
          <w:bCs/>
          <w:sz w:val="28"/>
          <w:szCs w:val="28"/>
        </w:rPr>
        <w:t xml:space="preserve"> </w:t>
      </w:r>
      <w:r w:rsidR="009008F0">
        <w:rPr>
          <w:rFonts w:ascii="Calibri" w:hAnsi="Calibri" w:cs="Calibri"/>
          <w:b/>
          <w:bCs/>
          <w:sz w:val="28"/>
          <w:szCs w:val="28"/>
        </w:rPr>
        <w:br/>
      </w:r>
      <w:r w:rsidR="00604146">
        <w:rPr>
          <w:rFonts w:ascii="Calibri" w:hAnsi="Calibri" w:cs="Calibri"/>
          <w:b/>
          <w:bCs/>
          <w:sz w:val="28"/>
          <w:szCs w:val="28"/>
        </w:rPr>
        <w:t>to Deliver Integrated Scaffold Solutions</w:t>
      </w:r>
      <w:r w:rsidR="009008F0">
        <w:rPr>
          <w:rFonts w:ascii="Calibri" w:hAnsi="Calibri" w:cs="Calibri"/>
          <w:b/>
          <w:bCs/>
          <w:sz w:val="28"/>
          <w:szCs w:val="28"/>
        </w:rPr>
        <w:t xml:space="preserve"> to </w:t>
      </w:r>
      <w:r w:rsidR="00C25826">
        <w:rPr>
          <w:rFonts w:ascii="Calibri" w:hAnsi="Calibri" w:cs="Calibri"/>
          <w:b/>
          <w:bCs/>
          <w:sz w:val="28"/>
          <w:szCs w:val="28"/>
        </w:rPr>
        <w:t xml:space="preserve">Power </w:t>
      </w:r>
      <w:r w:rsidR="009008F0">
        <w:rPr>
          <w:rFonts w:ascii="Calibri" w:hAnsi="Calibri" w:cs="Calibri"/>
          <w:b/>
          <w:bCs/>
          <w:sz w:val="28"/>
          <w:szCs w:val="28"/>
        </w:rPr>
        <w:t>Industry</w:t>
      </w:r>
    </w:p>
    <w:p w14:paraId="5C945413" w14:textId="51E6D767" w:rsidR="00D10F8B" w:rsidRDefault="00BA6DF6" w:rsidP="00A81CC8">
      <w:pPr>
        <w:pStyle w:val="ListParagraph"/>
        <w:ind w:left="0"/>
        <w:jc w:val="center"/>
        <w:rPr>
          <w:rFonts w:ascii="Calibri" w:hAnsi="Calibri" w:cs="Calibri"/>
          <w:i/>
          <w:iCs/>
          <w:sz w:val="22"/>
          <w:szCs w:val="22"/>
        </w:rPr>
      </w:pPr>
      <w:r>
        <w:rPr>
          <w:rFonts w:ascii="Calibri" w:hAnsi="Calibri" w:cs="Calibri"/>
          <w:i/>
          <w:iCs/>
          <w:sz w:val="22"/>
          <w:szCs w:val="22"/>
        </w:rPr>
        <w:t xml:space="preserve">– </w:t>
      </w:r>
      <w:r w:rsidR="00604146">
        <w:rPr>
          <w:rFonts w:ascii="Calibri" w:hAnsi="Calibri" w:cs="Calibri"/>
          <w:i/>
          <w:iCs/>
          <w:sz w:val="22"/>
          <w:szCs w:val="22"/>
        </w:rPr>
        <w:t xml:space="preserve">Collaboration Engineered </w:t>
      </w:r>
      <w:r w:rsidR="00A83D84" w:rsidRPr="00604146">
        <w:rPr>
          <w:rFonts w:ascii="Calibri" w:hAnsi="Calibri" w:cs="Calibri"/>
          <w:i/>
          <w:iCs/>
          <w:sz w:val="22"/>
          <w:szCs w:val="22"/>
        </w:rPr>
        <w:t>to Enhance Safety and Efficiency</w:t>
      </w:r>
      <w:r w:rsidR="00604146">
        <w:rPr>
          <w:rFonts w:ascii="Calibri" w:hAnsi="Calibri" w:cs="Calibri"/>
          <w:i/>
          <w:iCs/>
          <w:sz w:val="22"/>
          <w:szCs w:val="22"/>
        </w:rPr>
        <w:t xml:space="preserve"> on Job Sites of All Kinds</w:t>
      </w:r>
      <w:r w:rsidR="00050F9A" w:rsidRPr="00604146">
        <w:rPr>
          <w:rFonts w:ascii="Calibri" w:hAnsi="Calibri" w:cs="Calibri"/>
          <w:i/>
          <w:iCs/>
          <w:sz w:val="22"/>
          <w:szCs w:val="22"/>
        </w:rPr>
        <w:t xml:space="preserve"> </w:t>
      </w:r>
      <w:r w:rsidR="006837F7" w:rsidRPr="00604146">
        <w:rPr>
          <w:rFonts w:ascii="Calibri" w:hAnsi="Calibri" w:cs="Calibri"/>
          <w:i/>
          <w:iCs/>
          <w:sz w:val="22"/>
          <w:szCs w:val="22"/>
        </w:rPr>
        <w:t>–</w:t>
      </w:r>
    </w:p>
    <w:p w14:paraId="57214A7A" w14:textId="77777777" w:rsidR="00A81CC8" w:rsidRPr="00A81CC8" w:rsidRDefault="00A81CC8" w:rsidP="00A81CC8">
      <w:pPr>
        <w:pStyle w:val="ListParagraph"/>
        <w:ind w:left="0"/>
        <w:jc w:val="center"/>
        <w:rPr>
          <w:rFonts w:ascii="Calibri" w:hAnsi="Calibri" w:cs="Calibri"/>
          <w:i/>
          <w:iCs/>
          <w:sz w:val="22"/>
          <w:szCs w:val="22"/>
        </w:rPr>
      </w:pPr>
    </w:p>
    <w:p w14:paraId="6CF45263" w14:textId="50972803" w:rsidR="00C04864" w:rsidRDefault="007F7FA3" w:rsidP="002F5BAC">
      <w:pPr>
        <w:jc w:val="both"/>
        <w:rPr>
          <w:rFonts w:cstheme="minorHAnsi"/>
          <w:color w:val="000000" w:themeColor="text1"/>
          <w:sz w:val="22"/>
          <w:szCs w:val="22"/>
        </w:rPr>
      </w:pPr>
      <w:r>
        <w:rPr>
          <w:rFonts w:cstheme="minorHAnsi"/>
          <w:b/>
          <w:bCs/>
        </w:rPr>
        <w:t>GREENVILLE</w:t>
      </w:r>
      <w:r w:rsidR="00DF7C80" w:rsidRPr="00C72CA8">
        <w:rPr>
          <w:rFonts w:cstheme="minorHAnsi"/>
          <w:b/>
          <w:bCs/>
        </w:rPr>
        <w:t xml:space="preserve">, </w:t>
      </w:r>
      <w:r>
        <w:rPr>
          <w:rFonts w:cstheme="minorHAnsi"/>
          <w:b/>
          <w:bCs/>
        </w:rPr>
        <w:t>SC</w:t>
      </w:r>
      <w:r w:rsidRPr="00C72CA8">
        <w:rPr>
          <w:rFonts w:cstheme="minorHAnsi"/>
          <w:b/>
          <w:bCs/>
        </w:rPr>
        <w:t xml:space="preserve"> </w:t>
      </w:r>
      <w:r w:rsidR="00DF7C80" w:rsidRPr="00C72CA8">
        <w:rPr>
          <w:rFonts w:cstheme="minorHAnsi"/>
          <w:b/>
          <w:bCs/>
        </w:rPr>
        <w:t>(</w:t>
      </w:r>
      <w:r>
        <w:rPr>
          <w:rFonts w:cstheme="minorHAnsi"/>
          <w:b/>
          <w:bCs/>
        </w:rPr>
        <w:t>August</w:t>
      </w:r>
      <w:r w:rsidRPr="00C72CA8">
        <w:rPr>
          <w:rFonts w:cstheme="minorHAnsi"/>
          <w:b/>
          <w:bCs/>
        </w:rPr>
        <w:t xml:space="preserve"> </w:t>
      </w:r>
      <w:r w:rsidR="00DD1ED2">
        <w:rPr>
          <w:rFonts w:cstheme="minorHAnsi"/>
          <w:b/>
          <w:bCs/>
        </w:rPr>
        <w:t>27,</w:t>
      </w:r>
      <w:r w:rsidR="00525FAA" w:rsidRPr="00C72CA8">
        <w:rPr>
          <w:rFonts w:cstheme="minorHAnsi"/>
          <w:b/>
          <w:bCs/>
        </w:rPr>
        <w:t xml:space="preserve"> </w:t>
      </w:r>
      <w:r w:rsidR="00C52F24" w:rsidRPr="00C72CA8">
        <w:rPr>
          <w:rFonts w:cstheme="minorHAnsi"/>
          <w:b/>
          <w:bCs/>
        </w:rPr>
        <w:t>2024</w:t>
      </w:r>
      <w:r w:rsidR="00DF7C80" w:rsidRPr="00C72CA8">
        <w:rPr>
          <w:rFonts w:cstheme="minorHAnsi"/>
          <w:b/>
          <w:bCs/>
        </w:rPr>
        <w:t xml:space="preserve">) </w:t>
      </w:r>
      <w:r w:rsidR="00DF7C80" w:rsidRPr="00C72CA8">
        <w:rPr>
          <w:rFonts w:cstheme="minorHAnsi"/>
        </w:rPr>
        <w:t>–</w:t>
      </w:r>
      <w:r w:rsidR="00F00BB6">
        <w:rPr>
          <w:rFonts w:cstheme="minorHAnsi"/>
        </w:rPr>
        <w:t xml:space="preserve"> </w:t>
      </w:r>
      <w:proofErr w:type="spellStart"/>
      <w:r w:rsidR="00F00BB6">
        <w:rPr>
          <w:rFonts w:cstheme="minorHAnsi"/>
        </w:rPr>
        <w:t>PERI,</w:t>
      </w:r>
      <w:r w:rsidR="00DF7C80" w:rsidRPr="0041230D">
        <w:rPr>
          <w:rFonts w:cstheme="minorHAnsi"/>
          <w:sz w:val="22"/>
          <w:szCs w:val="22"/>
        </w:rPr>
        <w:t>one</w:t>
      </w:r>
      <w:proofErr w:type="spellEnd"/>
      <w:r w:rsidR="00DF7C80" w:rsidRPr="0041230D">
        <w:rPr>
          <w:rFonts w:cstheme="minorHAnsi"/>
          <w:sz w:val="22"/>
          <w:szCs w:val="22"/>
        </w:rPr>
        <w:t xml:space="preserve"> of the leading </w:t>
      </w:r>
      <w:r w:rsidR="00DF7C80" w:rsidRPr="0041230D">
        <w:rPr>
          <w:rFonts w:cstheme="minorHAnsi"/>
          <w:color w:val="000000" w:themeColor="text1"/>
          <w:sz w:val="22"/>
          <w:szCs w:val="22"/>
        </w:rPr>
        <w:t>manufacturers and suppliers of formwork and scaffolding systems for today’s construction environment</w:t>
      </w:r>
      <w:r w:rsidR="00BA6DF6">
        <w:rPr>
          <w:rFonts w:cstheme="minorHAnsi"/>
          <w:color w:val="000000" w:themeColor="text1"/>
          <w:sz w:val="22"/>
          <w:szCs w:val="22"/>
        </w:rPr>
        <w:t xml:space="preserve">; </w:t>
      </w:r>
      <w:r w:rsidR="00604146" w:rsidRPr="0041230D">
        <w:rPr>
          <w:rFonts w:cstheme="minorHAnsi"/>
          <w:color w:val="000000" w:themeColor="text1"/>
          <w:sz w:val="22"/>
          <w:szCs w:val="22"/>
        </w:rPr>
        <w:t xml:space="preserve">and </w:t>
      </w:r>
      <w:hyperlink r:id="rId13" w:history="1">
        <w:r w:rsidR="00604146" w:rsidRPr="0041230D">
          <w:rPr>
            <w:rStyle w:val="Hyperlink"/>
            <w:rFonts w:cstheme="minorHAnsi"/>
            <w:sz w:val="22"/>
            <w:szCs w:val="22"/>
          </w:rPr>
          <w:t>AMECO</w:t>
        </w:r>
      </w:hyperlink>
      <w:r w:rsidR="0075281D">
        <w:rPr>
          <w:rFonts w:cstheme="minorHAnsi"/>
          <w:color w:val="000000" w:themeColor="text1"/>
          <w:sz w:val="22"/>
          <w:szCs w:val="22"/>
        </w:rPr>
        <w:t xml:space="preserve">, </w:t>
      </w:r>
      <w:r w:rsidR="0075281D" w:rsidRPr="0075281D">
        <w:rPr>
          <w:rFonts w:cstheme="minorHAnsi"/>
          <w:color w:val="000000" w:themeColor="text1"/>
          <w:sz w:val="22"/>
          <w:szCs w:val="22"/>
        </w:rPr>
        <w:t xml:space="preserve">the Site Services® Company providing everything a construction project or operating facility needs to </w:t>
      </w:r>
      <w:r w:rsidR="00D13D6A">
        <w:rPr>
          <w:rFonts w:cstheme="minorHAnsi"/>
          <w:color w:val="000000" w:themeColor="text1"/>
          <w:sz w:val="22"/>
          <w:szCs w:val="22"/>
        </w:rPr>
        <w:t>be work</w:t>
      </w:r>
      <w:r w:rsidR="00F00BB6">
        <w:rPr>
          <w:rFonts w:cstheme="minorHAnsi"/>
          <w:color w:val="000000" w:themeColor="text1"/>
          <w:sz w:val="22"/>
          <w:szCs w:val="22"/>
        </w:rPr>
        <w:t>-</w:t>
      </w:r>
      <w:r w:rsidR="00D13D6A">
        <w:rPr>
          <w:rFonts w:cstheme="minorHAnsi"/>
          <w:color w:val="000000" w:themeColor="text1"/>
          <w:sz w:val="22"/>
          <w:szCs w:val="22"/>
        </w:rPr>
        <w:t>ready</w:t>
      </w:r>
      <w:r w:rsidR="00D13D6A" w:rsidRPr="0075281D">
        <w:rPr>
          <w:rFonts w:cstheme="minorHAnsi"/>
          <w:color w:val="000000" w:themeColor="text1"/>
          <w:sz w:val="22"/>
          <w:szCs w:val="22"/>
        </w:rPr>
        <w:t xml:space="preserve"> </w:t>
      </w:r>
      <w:r w:rsidR="0075281D" w:rsidRPr="0075281D">
        <w:rPr>
          <w:rFonts w:cstheme="minorHAnsi"/>
          <w:color w:val="000000" w:themeColor="text1"/>
          <w:sz w:val="22"/>
          <w:szCs w:val="22"/>
        </w:rPr>
        <w:t>no matter the scale</w:t>
      </w:r>
      <w:r w:rsidR="002154C9">
        <w:rPr>
          <w:rFonts w:cstheme="minorHAnsi"/>
          <w:color w:val="000000" w:themeColor="text1"/>
          <w:sz w:val="22"/>
          <w:szCs w:val="22"/>
        </w:rPr>
        <w:t xml:space="preserve"> or complexity</w:t>
      </w:r>
      <w:r w:rsidR="00525B3E">
        <w:rPr>
          <w:rFonts w:cstheme="minorHAnsi"/>
          <w:color w:val="000000" w:themeColor="text1"/>
          <w:sz w:val="22"/>
          <w:szCs w:val="22"/>
        </w:rPr>
        <w:t>,</w:t>
      </w:r>
      <w:r w:rsidR="00D21A82">
        <w:rPr>
          <w:rFonts w:cstheme="minorHAnsi"/>
          <w:color w:val="000000" w:themeColor="text1"/>
          <w:sz w:val="22"/>
          <w:szCs w:val="22"/>
        </w:rPr>
        <w:t xml:space="preserve"> </w:t>
      </w:r>
      <w:r w:rsidR="00334DB4">
        <w:rPr>
          <w:rFonts w:cstheme="minorHAnsi"/>
          <w:color w:val="000000" w:themeColor="text1"/>
          <w:sz w:val="22"/>
          <w:szCs w:val="22"/>
        </w:rPr>
        <w:t xml:space="preserve">are </w:t>
      </w:r>
      <w:r w:rsidR="00C04864">
        <w:rPr>
          <w:rFonts w:cstheme="minorHAnsi"/>
          <w:color w:val="000000" w:themeColor="text1"/>
          <w:sz w:val="22"/>
          <w:szCs w:val="22"/>
        </w:rPr>
        <w:t>driving</w:t>
      </w:r>
      <w:r w:rsidR="006F18C7">
        <w:rPr>
          <w:rFonts w:cstheme="minorHAnsi"/>
          <w:color w:val="000000" w:themeColor="text1"/>
          <w:sz w:val="22"/>
          <w:szCs w:val="22"/>
        </w:rPr>
        <w:t xml:space="preserve"> </w:t>
      </w:r>
      <w:r w:rsidR="00334DB4">
        <w:rPr>
          <w:rFonts w:cstheme="minorHAnsi"/>
          <w:color w:val="000000" w:themeColor="text1"/>
          <w:sz w:val="22"/>
          <w:szCs w:val="22"/>
        </w:rPr>
        <w:t xml:space="preserve">greater efficiency and safety </w:t>
      </w:r>
      <w:r w:rsidR="00CC3639">
        <w:rPr>
          <w:rFonts w:cstheme="minorHAnsi"/>
          <w:color w:val="000000" w:themeColor="text1"/>
          <w:sz w:val="22"/>
          <w:szCs w:val="22"/>
        </w:rPr>
        <w:t xml:space="preserve">in the power industry </w:t>
      </w:r>
      <w:r w:rsidR="00334DB4">
        <w:rPr>
          <w:rFonts w:cstheme="minorHAnsi"/>
          <w:color w:val="000000" w:themeColor="text1"/>
          <w:sz w:val="22"/>
          <w:szCs w:val="22"/>
        </w:rPr>
        <w:t>on construction sites</w:t>
      </w:r>
      <w:r w:rsidR="00AB31C6">
        <w:rPr>
          <w:rFonts w:cstheme="minorHAnsi"/>
          <w:color w:val="000000" w:themeColor="text1"/>
          <w:sz w:val="22"/>
          <w:szCs w:val="22"/>
        </w:rPr>
        <w:t>,</w:t>
      </w:r>
      <w:r w:rsidR="00334DB4">
        <w:rPr>
          <w:rFonts w:cstheme="minorHAnsi"/>
          <w:color w:val="000000" w:themeColor="text1"/>
          <w:sz w:val="22"/>
          <w:szCs w:val="22"/>
        </w:rPr>
        <w:t xml:space="preserve"> </w:t>
      </w:r>
      <w:r w:rsidR="00CC3639">
        <w:rPr>
          <w:rFonts w:cstheme="minorHAnsi"/>
          <w:color w:val="000000" w:themeColor="text1"/>
          <w:sz w:val="22"/>
          <w:szCs w:val="22"/>
        </w:rPr>
        <w:t xml:space="preserve">planned maintenance, </w:t>
      </w:r>
      <w:r w:rsidR="00AB31C6">
        <w:rPr>
          <w:rFonts w:cstheme="minorHAnsi"/>
          <w:color w:val="000000" w:themeColor="text1"/>
          <w:sz w:val="22"/>
          <w:szCs w:val="22"/>
        </w:rPr>
        <w:t>and outages</w:t>
      </w:r>
      <w:r w:rsidR="00CC3639">
        <w:rPr>
          <w:rFonts w:cstheme="minorHAnsi"/>
          <w:color w:val="000000" w:themeColor="text1"/>
          <w:sz w:val="22"/>
          <w:szCs w:val="22"/>
        </w:rPr>
        <w:t xml:space="preserve"> </w:t>
      </w:r>
      <w:r w:rsidR="00C04864">
        <w:rPr>
          <w:rFonts w:cstheme="minorHAnsi"/>
          <w:color w:val="000000" w:themeColor="text1"/>
          <w:sz w:val="22"/>
          <w:szCs w:val="22"/>
        </w:rPr>
        <w:t xml:space="preserve">through </w:t>
      </w:r>
      <w:r w:rsidR="00A205D9">
        <w:rPr>
          <w:rFonts w:cstheme="minorHAnsi"/>
          <w:color w:val="000000" w:themeColor="text1"/>
          <w:sz w:val="22"/>
          <w:szCs w:val="22"/>
        </w:rPr>
        <w:t>collaboration</w:t>
      </w:r>
      <w:r w:rsidR="00F00BB6">
        <w:rPr>
          <w:rFonts w:cstheme="minorHAnsi"/>
          <w:color w:val="000000" w:themeColor="text1"/>
          <w:sz w:val="22"/>
          <w:szCs w:val="22"/>
        </w:rPr>
        <w:t xml:space="preserve"> and teamwork</w:t>
      </w:r>
      <w:r w:rsidR="00C04864">
        <w:rPr>
          <w:rFonts w:cstheme="minorHAnsi"/>
          <w:color w:val="000000" w:themeColor="text1"/>
          <w:sz w:val="22"/>
          <w:szCs w:val="22"/>
        </w:rPr>
        <w:t xml:space="preserve"> between the two companies. </w:t>
      </w:r>
    </w:p>
    <w:p w14:paraId="2D476657" w14:textId="77777777" w:rsidR="00C04864" w:rsidRPr="00ED7BB7" w:rsidRDefault="00C04864" w:rsidP="002F5BAC">
      <w:pPr>
        <w:jc w:val="both"/>
        <w:rPr>
          <w:rFonts w:cstheme="minorHAnsi"/>
          <w:color w:val="000000" w:themeColor="text1"/>
          <w:sz w:val="22"/>
          <w:szCs w:val="22"/>
        </w:rPr>
      </w:pPr>
    </w:p>
    <w:p w14:paraId="7D18E334" w14:textId="679478CF" w:rsidR="008C34E8" w:rsidRDefault="00B01DAD" w:rsidP="002F5BAC">
      <w:pPr>
        <w:jc w:val="both"/>
        <w:rPr>
          <w:rFonts w:eastAsia="Times New Roman"/>
          <w:color w:val="000000" w:themeColor="text1"/>
          <w:sz w:val="22"/>
          <w:szCs w:val="22"/>
        </w:rPr>
      </w:pPr>
      <w:r>
        <w:rPr>
          <w:rFonts w:eastAsia="Times New Roman"/>
          <w:color w:val="000000" w:themeColor="text1"/>
          <w:sz w:val="22"/>
          <w:szCs w:val="22"/>
        </w:rPr>
        <w:t xml:space="preserve">At the heart of the </w:t>
      </w:r>
      <w:r w:rsidR="00334DB4">
        <w:rPr>
          <w:rFonts w:eastAsia="Times New Roman"/>
          <w:color w:val="000000" w:themeColor="text1"/>
          <w:sz w:val="22"/>
          <w:szCs w:val="22"/>
        </w:rPr>
        <w:t>collaboration</w:t>
      </w:r>
      <w:r>
        <w:rPr>
          <w:rFonts w:eastAsia="Times New Roman"/>
          <w:color w:val="000000" w:themeColor="text1"/>
          <w:sz w:val="22"/>
          <w:szCs w:val="22"/>
        </w:rPr>
        <w:t xml:space="preserve"> is </w:t>
      </w:r>
      <w:r w:rsidR="0041230D">
        <w:rPr>
          <w:rFonts w:eastAsia="Times New Roman"/>
          <w:color w:val="000000" w:themeColor="text1"/>
          <w:sz w:val="22"/>
          <w:szCs w:val="22"/>
        </w:rPr>
        <w:t xml:space="preserve">AMECO’s </w:t>
      </w:r>
      <w:r w:rsidR="00B35BEF" w:rsidRPr="007A44F8">
        <w:rPr>
          <w:rFonts w:eastAsia="Times New Roman"/>
          <w:color w:val="000000" w:themeColor="text1"/>
          <w:sz w:val="22"/>
          <w:szCs w:val="22"/>
        </w:rPr>
        <w:t xml:space="preserve">Integrated Scaffold </w:t>
      </w:r>
      <w:r w:rsidR="00DA4776">
        <w:rPr>
          <w:rFonts w:eastAsia="Times New Roman"/>
          <w:color w:val="000000" w:themeColor="text1"/>
          <w:sz w:val="22"/>
          <w:szCs w:val="22"/>
        </w:rPr>
        <w:t>Solutions</w:t>
      </w:r>
      <w:r>
        <w:rPr>
          <w:rFonts w:eastAsia="Times New Roman"/>
          <w:color w:val="000000" w:themeColor="text1"/>
          <w:sz w:val="22"/>
          <w:szCs w:val="22"/>
        </w:rPr>
        <w:t>, which</w:t>
      </w:r>
      <w:r w:rsidR="00B35BEF" w:rsidRPr="007A44F8">
        <w:rPr>
          <w:rFonts w:eastAsia="Times New Roman"/>
          <w:color w:val="000000" w:themeColor="text1"/>
          <w:sz w:val="22"/>
          <w:szCs w:val="22"/>
        </w:rPr>
        <w:t xml:space="preserve"> </w:t>
      </w:r>
      <w:r w:rsidR="00C72CA8" w:rsidRPr="007A44F8">
        <w:rPr>
          <w:rFonts w:eastAsia="Times New Roman"/>
          <w:color w:val="000000" w:themeColor="text1"/>
          <w:sz w:val="22"/>
          <w:szCs w:val="22"/>
        </w:rPr>
        <w:t xml:space="preserve">support </w:t>
      </w:r>
      <w:r w:rsidR="00B35BEF" w:rsidRPr="007A44F8">
        <w:rPr>
          <w:rFonts w:eastAsia="Times New Roman"/>
          <w:color w:val="000000" w:themeColor="text1"/>
          <w:sz w:val="22"/>
          <w:szCs w:val="22"/>
        </w:rPr>
        <w:t>pre-construction planning to ensure a</w:t>
      </w:r>
      <w:r w:rsidR="001C6BB2">
        <w:rPr>
          <w:rFonts w:eastAsia="Times New Roman"/>
          <w:color w:val="000000" w:themeColor="text1"/>
          <w:sz w:val="22"/>
          <w:szCs w:val="22"/>
        </w:rPr>
        <w:t>n optimized</w:t>
      </w:r>
      <w:r w:rsidR="00B35BEF" w:rsidRPr="007A44F8">
        <w:rPr>
          <w:rFonts w:eastAsia="Times New Roman"/>
          <w:color w:val="000000" w:themeColor="text1"/>
          <w:sz w:val="22"/>
          <w:szCs w:val="22"/>
        </w:rPr>
        <w:t xml:space="preserve"> scaffold build </w:t>
      </w:r>
      <w:r w:rsidR="003323DE">
        <w:rPr>
          <w:rFonts w:eastAsia="Times New Roman"/>
          <w:color w:val="000000" w:themeColor="text1"/>
          <w:sz w:val="22"/>
          <w:szCs w:val="22"/>
        </w:rPr>
        <w:t>in commercial and industrial operations</w:t>
      </w:r>
      <w:r w:rsidR="0086190D">
        <w:rPr>
          <w:rFonts w:eastAsia="Times New Roman"/>
          <w:color w:val="000000" w:themeColor="text1"/>
          <w:sz w:val="22"/>
          <w:szCs w:val="22"/>
        </w:rPr>
        <w:t xml:space="preserve">. </w:t>
      </w:r>
      <w:r w:rsidR="00822AF4">
        <w:rPr>
          <w:rFonts w:eastAsia="Times New Roman"/>
          <w:color w:val="000000" w:themeColor="text1"/>
          <w:sz w:val="22"/>
          <w:szCs w:val="22"/>
        </w:rPr>
        <w:t xml:space="preserve">Powered by </w:t>
      </w:r>
      <w:r w:rsidR="002D729B">
        <w:rPr>
          <w:rFonts w:eastAsia="Times New Roman"/>
          <w:color w:val="000000" w:themeColor="text1"/>
          <w:sz w:val="22"/>
          <w:szCs w:val="22"/>
        </w:rPr>
        <w:t>innovation</w:t>
      </w:r>
      <w:r w:rsidR="00CF4F20">
        <w:rPr>
          <w:rFonts w:eastAsia="Times New Roman"/>
          <w:color w:val="000000" w:themeColor="text1"/>
          <w:sz w:val="22"/>
          <w:szCs w:val="22"/>
        </w:rPr>
        <w:t xml:space="preserve"> </w:t>
      </w:r>
      <w:r w:rsidR="000354A1">
        <w:rPr>
          <w:rFonts w:eastAsia="Times New Roman"/>
          <w:color w:val="000000" w:themeColor="text1"/>
          <w:sz w:val="22"/>
          <w:szCs w:val="22"/>
        </w:rPr>
        <w:t>and 3D</w:t>
      </w:r>
      <w:r w:rsidR="00CF4F20">
        <w:rPr>
          <w:rFonts w:eastAsia="Times New Roman"/>
          <w:color w:val="000000" w:themeColor="text1"/>
          <w:sz w:val="22"/>
          <w:szCs w:val="22"/>
        </w:rPr>
        <w:t xml:space="preserve"> </w:t>
      </w:r>
      <w:r w:rsidR="000354A1">
        <w:rPr>
          <w:rFonts w:eastAsia="Times New Roman"/>
          <w:color w:val="000000" w:themeColor="text1"/>
          <w:sz w:val="22"/>
          <w:szCs w:val="22"/>
        </w:rPr>
        <w:t>modeling</w:t>
      </w:r>
      <w:r w:rsidR="00822AF4">
        <w:rPr>
          <w:rFonts w:eastAsia="Times New Roman"/>
          <w:color w:val="000000" w:themeColor="text1"/>
          <w:sz w:val="22"/>
          <w:szCs w:val="22"/>
        </w:rPr>
        <w:t>, the program aims to eliminate unnecessary costs</w:t>
      </w:r>
      <w:r w:rsidR="00077E20">
        <w:rPr>
          <w:rFonts w:eastAsia="Times New Roman"/>
          <w:color w:val="000000" w:themeColor="text1"/>
          <w:sz w:val="22"/>
          <w:szCs w:val="22"/>
        </w:rPr>
        <w:t xml:space="preserve"> and </w:t>
      </w:r>
      <w:r w:rsidR="00561028">
        <w:rPr>
          <w:rFonts w:eastAsia="Times New Roman"/>
          <w:color w:val="000000" w:themeColor="text1"/>
          <w:sz w:val="22"/>
          <w:szCs w:val="22"/>
        </w:rPr>
        <w:t xml:space="preserve">reduce </w:t>
      </w:r>
      <w:r w:rsidR="00077E20">
        <w:rPr>
          <w:rFonts w:eastAsia="Times New Roman"/>
          <w:color w:val="000000" w:themeColor="text1"/>
          <w:sz w:val="22"/>
          <w:szCs w:val="22"/>
        </w:rPr>
        <w:t>labor requirements</w:t>
      </w:r>
      <w:r w:rsidR="00E63D21">
        <w:rPr>
          <w:rFonts w:eastAsia="Times New Roman"/>
          <w:color w:val="000000" w:themeColor="text1"/>
          <w:sz w:val="22"/>
          <w:szCs w:val="22"/>
        </w:rPr>
        <w:t xml:space="preserve"> </w:t>
      </w:r>
      <w:r w:rsidR="002A3B57">
        <w:rPr>
          <w:rFonts w:eastAsia="Times New Roman"/>
          <w:color w:val="000000" w:themeColor="text1"/>
          <w:sz w:val="22"/>
          <w:szCs w:val="22"/>
        </w:rPr>
        <w:t>by</w:t>
      </w:r>
      <w:r w:rsidR="00077E20">
        <w:rPr>
          <w:rFonts w:eastAsia="Times New Roman"/>
          <w:color w:val="000000" w:themeColor="text1"/>
          <w:sz w:val="22"/>
          <w:szCs w:val="22"/>
        </w:rPr>
        <w:t xml:space="preserve"> improving efficiencies and productivity</w:t>
      </w:r>
      <w:r w:rsidR="00275656">
        <w:rPr>
          <w:rFonts w:eastAsia="Times New Roman"/>
          <w:color w:val="000000" w:themeColor="text1"/>
          <w:sz w:val="22"/>
          <w:szCs w:val="22"/>
        </w:rPr>
        <w:t xml:space="preserve"> </w:t>
      </w:r>
      <w:r w:rsidR="00281412">
        <w:rPr>
          <w:rFonts w:eastAsia="Times New Roman"/>
          <w:color w:val="000000" w:themeColor="text1"/>
          <w:sz w:val="22"/>
          <w:szCs w:val="22"/>
        </w:rPr>
        <w:t xml:space="preserve">through </w:t>
      </w:r>
      <w:r w:rsidR="00275656">
        <w:rPr>
          <w:rFonts w:eastAsia="Times New Roman"/>
          <w:color w:val="000000" w:themeColor="text1"/>
          <w:sz w:val="22"/>
          <w:szCs w:val="22"/>
        </w:rPr>
        <w:t>planning</w:t>
      </w:r>
      <w:r w:rsidR="0094469B">
        <w:rPr>
          <w:rFonts w:eastAsia="Times New Roman"/>
          <w:color w:val="000000" w:themeColor="text1"/>
          <w:sz w:val="22"/>
          <w:szCs w:val="22"/>
        </w:rPr>
        <w:t xml:space="preserve">, </w:t>
      </w:r>
      <w:r w:rsidR="009D1028">
        <w:rPr>
          <w:rFonts w:eastAsia="Times New Roman"/>
          <w:color w:val="000000" w:themeColor="text1"/>
          <w:sz w:val="22"/>
          <w:szCs w:val="22"/>
        </w:rPr>
        <w:t xml:space="preserve">development of </w:t>
      </w:r>
      <w:r w:rsidR="0094469B">
        <w:rPr>
          <w:rFonts w:eastAsia="Times New Roman"/>
          <w:color w:val="000000" w:themeColor="text1"/>
          <w:sz w:val="22"/>
          <w:szCs w:val="22"/>
        </w:rPr>
        <w:t>scaffold work packages,</w:t>
      </w:r>
      <w:r w:rsidR="00B43E23">
        <w:rPr>
          <w:rFonts w:eastAsia="Times New Roman"/>
          <w:color w:val="000000" w:themeColor="text1"/>
          <w:sz w:val="22"/>
          <w:szCs w:val="22"/>
        </w:rPr>
        <w:t xml:space="preserve"> and utilizing </w:t>
      </w:r>
      <w:r w:rsidR="009D1028">
        <w:rPr>
          <w:rFonts w:eastAsia="Times New Roman"/>
          <w:color w:val="000000" w:themeColor="text1"/>
          <w:sz w:val="22"/>
          <w:szCs w:val="22"/>
        </w:rPr>
        <w:t xml:space="preserve">PERI’s </w:t>
      </w:r>
      <w:r w:rsidR="00B43E23">
        <w:rPr>
          <w:rFonts w:eastAsia="Times New Roman"/>
          <w:color w:val="000000" w:themeColor="text1"/>
          <w:sz w:val="22"/>
          <w:szCs w:val="22"/>
        </w:rPr>
        <w:t>unique scaffold</w:t>
      </w:r>
      <w:r w:rsidR="00A102B3">
        <w:rPr>
          <w:rFonts w:eastAsia="Times New Roman"/>
          <w:color w:val="000000" w:themeColor="text1"/>
          <w:sz w:val="22"/>
          <w:szCs w:val="22"/>
        </w:rPr>
        <w:t>ing</w:t>
      </w:r>
      <w:r w:rsidR="00B43E23">
        <w:rPr>
          <w:rFonts w:eastAsia="Times New Roman"/>
          <w:color w:val="000000" w:themeColor="text1"/>
          <w:sz w:val="22"/>
          <w:szCs w:val="22"/>
        </w:rPr>
        <w:t xml:space="preserve"> material</w:t>
      </w:r>
      <w:r w:rsidR="00275656">
        <w:rPr>
          <w:rFonts w:eastAsia="Times New Roman"/>
          <w:color w:val="000000" w:themeColor="text1"/>
          <w:sz w:val="22"/>
          <w:szCs w:val="22"/>
        </w:rPr>
        <w:t>.</w:t>
      </w:r>
      <w:r w:rsidR="00294F7B">
        <w:rPr>
          <w:rFonts w:eastAsia="Times New Roman"/>
          <w:color w:val="000000" w:themeColor="text1"/>
          <w:sz w:val="22"/>
          <w:szCs w:val="22"/>
        </w:rPr>
        <w:t xml:space="preserve"> </w:t>
      </w:r>
      <w:r w:rsidR="0018653D">
        <w:rPr>
          <w:rFonts w:eastAsia="Times New Roman"/>
          <w:color w:val="000000" w:themeColor="text1"/>
          <w:sz w:val="22"/>
          <w:szCs w:val="22"/>
        </w:rPr>
        <w:t xml:space="preserve">Pre-planning identifies potential clashes </w:t>
      </w:r>
      <w:r w:rsidR="00FF3A12">
        <w:rPr>
          <w:rFonts w:eastAsia="Times New Roman"/>
          <w:color w:val="000000" w:themeColor="text1"/>
          <w:sz w:val="22"/>
          <w:szCs w:val="22"/>
        </w:rPr>
        <w:t xml:space="preserve">and </w:t>
      </w:r>
      <w:r w:rsidR="00330C33">
        <w:rPr>
          <w:rFonts w:eastAsia="Times New Roman"/>
          <w:color w:val="000000" w:themeColor="text1"/>
          <w:sz w:val="22"/>
          <w:szCs w:val="22"/>
        </w:rPr>
        <w:t xml:space="preserve">areas where re-work will be required </w:t>
      </w:r>
      <w:r w:rsidR="0018653D">
        <w:rPr>
          <w:rFonts w:eastAsia="Times New Roman"/>
          <w:color w:val="000000" w:themeColor="text1"/>
          <w:sz w:val="22"/>
          <w:szCs w:val="22"/>
        </w:rPr>
        <w:t>ahead of time</w:t>
      </w:r>
      <w:r w:rsidR="00CD6352">
        <w:rPr>
          <w:rFonts w:eastAsia="Times New Roman"/>
          <w:color w:val="000000" w:themeColor="text1"/>
          <w:sz w:val="22"/>
          <w:szCs w:val="22"/>
        </w:rPr>
        <w:t xml:space="preserve"> so they can be </w:t>
      </w:r>
      <w:r w:rsidR="00330C33">
        <w:rPr>
          <w:rFonts w:eastAsia="Times New Roman"/>
          <w:color w:val="000000" w:themeColor="text1"/>
          <w:sz w:val="22"/>
          <w:szCs w:val="22"/>
        </w:rPr>
        <w:t>planned for</w:t>
      </w:r>
      <w:r w:rsidR="0018653D">
        <w:rPr>
          <w:rFonts w:eastAsia="Times New Roman"/>
          <w:color w:val="000000" w:themeColor="text1"/>
          <w:sz w:val="22"/>
          <w:szCs w:val="22"/>
        </w:rPr>
        <w:t>,</w:t>
      </w:r>
      <w:r w:rsidR="00330C33">
        <w:rPr>
          <w:rFonts w:eastAsia="Times New Roman"/>
          <w:color w:val="000000" w:themeColor="text1"/>
          <w:sz w:val="22"/>
          <w:szCs w:val="22"/>
        </w:rPr>
        <w:t xml:space="preserve"> improving </w:t>
      </w:r>
      <w:r w:rsidR="00217C18">
        <w:rPr>
          <w:rFonts w:eastAsia="Times New Roman"/>
          <w:color w:val="000000" w:themeColor="text1"/>
          <w:sz w:val="22"/>
          <w:szCs w:val="22"/>
        </w:rPr>
        <w:t xml:space="preserve">craft worker </w:t>
      </w:r>
      <w:r w:rsidR="00330C33">
        <w:rPr>
          <w:rFonts w:eastAsia="Times New Roman"/>
          <w:color w:val="000000" w:themeColor="text1"/>
          <w:sz w:val="22"/>
          <w:szCs w:val="22"/>
        </w:rPr>
        <w:t xml:space="preserve">efficiency and time on tools. </w:t>
      </w:r>
      <w:r w:rsidR="00BB414D">
        <w:rPr>
          <w:rFonts w:eastAsia="Times New Roman"/>
          <w:color w:val="000000" w:themeColor="text1"/>
          <w:sz w:val="22"/>
          <w:szCs w:val="22"/>
        </w:rPr>
        <w:t>In addition, d</w:t>
      </w:r>
      <w:r w:rsidR="00DC0BD5">
        <w:rPr>
          <w:rFonts w:eastAsia="Times New Roman"/>
          <w:color w:val="000000" w:themeColor="text1"/>
          <w:sz w:val="22"/>
          <w:szCs w:val="22"/>
        </w:rPr>
        <w:t>etailed pre-planning</w:t>
      </w:r>
      <w:r w:rsidR="00992053">
        <w:rPr>
          <w:rFonts w:eastAsia="Times New Roman"/>
          <w:color w:val="000000" w:themeColor="text1"/>
          <w:sz w:val="22"/>
          <w:szCs w:val="22"/>
        </w:rPr>
        <w:t xml:space="preserve"> allows for </w:t>
      </w:r>
      <w:r w:rsidR="0018538F">
        <w:rPr>
          <w:rFonts w:eastAsia="Times New Roman"/>
          <w:color w:val="000000" w:themeColor="text1"/>
          <w:sz w:val="22"/>
          <w:szCs w:val="22"/>
        </w:rPr>
        <w:t xml:space="preserve">accurate </w:t>
      </w:r>
      <w:r w:rsidR="009F2C8C">
        <w:rPr>
          <w:rFonts w:eastAsia="Times New Roman"/>
          <w:color w:val="000000" w:themeColor="text1"/>
          <w:sz w:val="22"/>
          <w:szCs w:val="22"/>
        </w:rPr>
        <w:t>material forecasting</w:t>
      </w:r>
      <w:r w:rsidR="00536B70">
        <w:rPr>
          <w:rFonts w:eastAsia="Times New Roman"/>
          <w:color w:val="000000" w:themeColor="text1"/>
          <w:sz w:val="22"/>
          <w:szCs w:val="22"/>
        </w:rPr>
        <w:t xml:space="preserve">, </w:t>
      </w:r>
      <w:r w:rsidR="007D07ED">
        <w:rPr>
          <w:rFonts w:eastAsia="Times New Roman"/>
          <w:color w:val="000000" w:themeColor="text1"/>
          <w:sz w:val="22"/>
          <w:szCs w:val="22"/>
        </w:rPr>
        <w:t>limiting waste and unplanned freight</w:t>
      </w:r>
      <w:r w:rsidR="00DC2656">
        <w:rPr>
          <w:rFonts w:eastAsia="Times New Roman"/>
          <w:color w:val="000000" w:themeColor="text1"/>
          <w:sz w:val="22"/>
          <w:szCs w:val="22"/>
        </w:rPr>
        <w:t xml:space="preserve"> costs</w:t>
      </w:r>
      <w:r w:rsidR="006B70F0">
        <w:rPr>
          <w:rFonts w:eastAsia="Times New Roman"/>
          <w:color w:val="000000" w:themeColor="text1"/>
          <w:sz w:val="22"/>
          <w:szCs w:val="22"/>
        </w:rPr>
        <w:t xml:space="preserve">. </w:t>
      </w:r>
      <w:r w:rsidR="0041230D">
        <w:rPr>
          <w:rFonts w:eastAsia="Times New Roman"/>
          <w:color w:val="000000" w:themeColor="text1"/>
          <w:sz w:val="22"/>
          <w:szCs w:val="22"/>
        </w:rPr>
        <w:t>PERI</w:t>
      </w:r>
      <w:r w:rsidR="00286247">
        <w:rPr>
          <w:rFonts w:eastAsia="Times New Roman"/>
          <w:color w:val="000000" w:themeColor="text1"/>
          <w:sz w:val="22"/>
          <w:szCs w:val="22"/>
        </w:rPr>
        <w:t xml:space="preserve"> </w:t>
      </w:r>
      <w:r w:rsidR="00D21A82">
        <w:rPr>
          <w:rFonts w:eastAsia="Times New Roman"/>
          <w:color w:val="000000" w:themeColor="text1"/>
          <w:sz w:val="22"/>
          <w:szCs w:val="22"/>
        </w:rPr>
        <w:t>is</w:t>
      </w:r>
      <w:r w:rsidR="00286247">
        <w:rPr>
          <w:rFonts w:eastAsia="Times New Roman"/>
          <w:color w:val="000000" w:themeColor="text1"/>
          <w:sz w:val="22"/>
          <w:szCs w:val="22"/>
        </w:rPr>
        <w:t xml:space="preserve"> </w:t>
      </w:r>
      <w:r w:rsidR="002C421A">
        <w:rPr>
          <w:rFonts w:eastAsia="Times New Roman"/>
          <w:color w:val="000000" w:themeColor="text1"/>
          <w:sz w:val="22"/>
          <w:szCs w:val="22"/>
        </w:rPr>
        <w:t>the</w:t>
      </w:r>
      <w:r w:rsidR="0041230D">
        <w:rPr>
          <w:rFonts w:eastAsia="Times New Roman"/>
          <w:color w:val="000000" w:themeColor="text1"/>
          <w:sz w:val="22"/>
          <w:szCs w:val="22"/>
        </w:rPr>
        <w:t xml:space="preserve"> </w:t>
      </w:r>
      <w:r w:rsidR="00110740" w:rsidRPr="007A44F8">
        <w:rPr>
          <w:rFonts w:eastAsia="Times New Roman"/>
          <w:color w:val="000000" w:themeColor="text1"/>
          <w:sz w:val="22"/>
          <w:szCs w:val="22"/>
        </w:rPr>
        <w:t>preferred scaffold</w:t>
      </w:r>
      <w:r w:rsidR="006415E6">
        <w:rPr>
          <w:rFonts w:eastAsia="Times New Roman"/>
          <w:color w:val="000000" w:themeColor="text1"/>
          <w:sz w:val="22"/>
          <w:szCs w:val="22"/>
        </w:rPr>
        <w:t>ing</w:t>
      </w:r>
      <w:r w:rsidR="00110740" w:rsidRPr="007A44F8">
        <w:rPr>
          <w:rFonts w:eastAsia="Times New Roman"/>
          <w:color w:val="000000" w:themeColor="text1"/>
          <w:sz w:val="22"/>
          <w:szCs w:val="22"/>
        </w:rPr>
        <w:t xml:space="preserve"> </w:t>
      </w:r>
      <w:r w:rsidR="00A102B3">
        <w:rPr>
          <w:rFonts w:eastAsia="Times New Roman"/>
          <w:color w:val="000000" w:themeColor="text1"/>
          <w:sz w:val="22"/>
          <w:szCs w:val="22"/>
        </w:rPr>
        <w:t xml:space="preserve">material </w:t>
      </w:r>
      <w:r w:rsidR="00110740" w:rsidRPr="007A44F8">
        <w:rPr>
          <w:rFonts w:eastAsia="Times New Roman"/>
          <w:color w:val="000000" w:themeColor="text1"/>
          <w:sz w:val="22"/>
          <w:szCs w:val="22"/>
        </w:rPr>
        <w:t>provider</w:t>
      </w:r>
      <w:r w:rsidR="008430CA">
        <w:rPr>
          <w:rFonts w:eastAsia="Times New Roman"/>
          <w:color w:val="000000" w:themeColor="text1"/>
          <w:sz w:val="22"/>
          <w:szCs w:val="22"/>
        </w:rPr>
        <w:t xml:space="preserve"> through the program</w:t>
      </w:r>
      <w:r w:rsidR="001B09ED">
        <w:rPr>
          <w:rFonts w:eastAsia="Times New Roman"/>
          <w:color w:val="000000" w:themeColor="text1"/>
          <w:sz w:val="22"/>
          <w:szCs w:val="22"/>
        </w:rPr>
        <w:t xml:space="preserve">, </w:t>
      </w:r>
      <w:r w:rsidR="008430CA">
        <w:rPr>
          <w:rFonts w:eastAsia="Times New Roman"/>
          <w:color w:val="000000" w:themeColor="text1"/>
          <w:sz w:val="22"/>
          <w:szCs w:val="22"/>
        </w:rPr>
        <w:t>which gives</w:t>
      </w:r>
      <w:r w:rsidR="001B09ED">
        <w:rPr>
          <w:rFonts w:eastAsia="Times New Roman"/>
          <w:color w:val="000000" w:themeColor="text1"/>
          <w:sz w:val="22"/>
          <w:szCs w:val="22"/>
        </w:rPr>
        <w:t xml:space="preserve"> customers </w:t>
      </w:r>
      <w:r w:rsidR="006B72AC">
        <w:rPr>
          <w:rFonts w:eastAsia="Times New Roman"/>
          <w:color w:val="000000" w:themeColor="text1"/>
          <w:sz w:val="22"/>
          <w:szCs w:val="22"/>
        </w:rPr>
        <w:t xml:space="preserve">access to </w:t>
      </w:r>
      <w:r w:rsidR="001571FC">
        <w:rPr>
          <w:rFonts w:eastAsia="Times New Roman"/>
          <w:color w:val="000000" w:themeColor="text1"/>
          <w:sz w:val="22"/>
          <w:szCs w:val="22"/>
        </w:rPr>
        <w:t>both brands’</w:t>
      </w:r>
      <w:r w:rsidR="007743A5">
        <w:rPr>
          <w:rFonts w:eastAsia="Times New Roman"/>
          <w:color w:val="000000" w:themeColor="text1"/>
          <w:sz w:val="22"/>
          <w:szCs w:val="22"/>
        </w:rPr>
        <w:t xml:space="preserve"> </w:t>
      </w:r>
      <w:r w:rsidR="006B72AC">
        <w:rPr>
          <w:rFonts w:eastAsia="Times New Roman"/>
          <w:color w:val="000000" w:themeColor="text1"/>
          <w:sz w:val="22"/>
          <w:szCs w:val="22"/>
        </w:rPr>
        <w:t>full suite of solutions</w:t>
      </w:r>
      <w:r w:rsidR="00E53EE7">
        <w:rPr>
          <w:rFonts w:eastAsia="Times New Roman"/>
          <w:color w:val="000000" w:themeColor="text1"/>
          <w:sz w:val="22"/>
          <w:szCs w:val="22"/>
        </w:rPr>
        <w:t>.</w:t>
      </w:r>
    </w:p>
    <w:p w14:paraId="79F04658" w14:textId="77777777" w:rsidR="008C34E8" w:rsidRDefault="008C34E8" w:rsidP="002F5BAC">
      <w:pPr>
        <w:jc w:val="both"/>
        <w:rPr>
          <w:rFonts w:eastAsia="Times New Roman"/>
          <w:color w:val="000000" w:themeColor="text1"/>
          <w:sz w:val="22"/>
          <w:szCs w:val="22"/>
        </w:rPr>
      </w:pPr>
    </w:p>
    <w:p w14:paraId="42ED7A5F" w14:textId="379BB197" w:rsidR="00992809" w:rsidRDefault="00F76E41" w:rsidP="002F5BAC">
      <w:pPr>
        <w:jc w:val="both"/>
        <w:rPr>
          <w:rFonts w:eastAsia="Times New Roman"/>
          <w:color w:val="000000" w:themeColor="text1"/>
          <w:sz w:val="22"/>
          <w:szCs w:val="22"/>
        </w:rPr>
      </w:pPr>
      <w:r>
        <w:rPr>
          <w:rFonts w:eastAsia="Times New Roman"/>
          <w:color w:val="000000" w:themeColor="text1"/>
          <w:sz w:val="22"/>
          <w:szCs w:val="22"/>
        </w:rPr>
        <w:t xml:space="preserve">The combination of best-of-breed </w:t>
      </w:r>
      <w:r w:rsidR="006B72AC">
        <w:rPr>
          <w:rFonts w:eastAsia="Times New Roman"/>
          <w:color w:val="000000" w:themeColor="text1"/>
          <w:sz w:val="22"/>
          <w:szCs w:val="22"/>
        </w:rPr>
        <w:t>products</w:t>
      </w:r>
      <w:r>
        <w:rPr>
          <w:rFonts w:eastAsia="Times New Roman"/>
          <w:color w:val="000000" w:themeColor="text1"/>
          <w:sz w:val="22"/>
          <w:szCs w:val="22"/>
        </w:rPr>
        <w:t xml:space="preserve"> and expert </w:t>
      </w:r>
      <w:r w:rsidR="001F2162">
        <w:rPr>
          <w:rFonts w:eastAsia="Times New Roman"/>
          <w:color w:val="000000" w:themeColor="text1"/>
          <w:sz w:val="22"/>
          <w:szCs w:val="22"/>
        </w:rPr>
        <w:t>consultation</w:t>
      </w:r>
      <w:r>
        <w:rPr>
          <w:rFonts w:eastAsia="Times New Roman"/>
          <w:color w:val="000000" w:themeColor="text1"/>
          <w:sz w:val="22"/>
          <w:szCs w:val="22"/>
        </w:rPr>
        <w:t xml:space="preserve"> </w:t>
      </w:r>
      <w:r w:rsidR="00E810B5">
        <w:rPr>
          <w:rFonts w:eastAsia="Times New Roman"/>
          <w:color w:val="000000" w:themeColor="text1"/>
          <w:sz w:val="22"/>
          <w:szCs w:val="22"/>
        </w:rPr>
        <w:t xml:space="preserve">drives </w:t>
      </w:r>
      <w:r w:rsidR="002833D3">
        <w:rPr>
          <w:rFonts w:eastAsia="Times New Roman"/>
          <w:color w:val="000000" w:themeColor="text1"/>
          <w:sz w:val="22"/>
          <w:szCs w:val="22"/>
        </w:rPr>
        <w:t>cost savings, especially when s</w:t>
      </w:r>
      <w:r w:rsidR="002833D3" w:rsidRPr="002833D3">
        <w:rPr>
          <w:rFonts w:eastAsia="Times New Roman"/>
          <w:color w:val="000000" w:themeColor="text1"/>
          <w:sz w:val="22"/>
          <w:szCs w:val="22"/>
        </w:rPr>
        <w:t>caffolding labor can account for up to 40</w:t>
      </w:r>
      <w:r w:rsidR="00F00BB6">
        <w:rPr>
          <w:rFonts w:eastAsia="Times New Roman"/>
          <w:color w:val="000000" w:themeColor="text1"/>
          <w:sz w:val="22"/>
          <w:szCs w:val="22"/>
        </w:rPr>
        <w:t xml:space="preserve">% </w:t>
      </w:r>
      <w:r w:rsidR="002833D3" w:rsidRPr="002833D3">
        <w:rPr>
          <w:rFonts w:eastAsia="Times New Roman"/>
          <w:color w:val="000000" w:themeColor="text1"/>
          <w:sz w:val="22"/>
          <w:szCs w:val="22"/>
        </w:rPr>
        <w:t xml:space="preserve">of indirect labor costs on a construction project. </w:t>
      </w:r>
      <w:r w:rsidR="00270260">
        <w:rPr>
          <w:rFonts w:eastAsia="Times New Roman"/>
          <w:color w:val="000000" w:themeColor="text1"/>
          <w:sz w:val="22"/>
          <w:szCs w:val="22"/>
        </w:rPr>
        <w:t>The approach also creates a</w:t>
      </w:r>
      <w:r w:rsidR="00733C38">
        <w:rPr>
          <w:rFonts w:eastAsia="Times New Roman"/>
          <w:color w:val="000000" w:themeColor="text1"/>
          <w:sz w:val="22"/>
          <w:szCs w:val="22"/>
        </w:rPr>
        <w:t xml:space="preserve"> </w:t>
      </w:r>
      <w:r w:rsidR="00B35BEF" w:rsidRPr="007A44F8">
        <w:rPr>
          <w:rFonts w:eastAsia="Times New Roman"/>
          <w:color w:val="000000" w:themeColor="text1"/>
          <w:sz w:val="22"/>
          <w:szCs w:val="22"/>
        </w:rPr>
        <w:t>functionally safer scaffold</w:t>
      </w:r>
      <w:r w:rsidR="00733C38">
        <w:rPr>
          <w:rFonts w:eastAsia="Times New Roman"/>
          <w:color w:val="000000" w:themeColor="text1"/>
          <w:sz w:val="22"/>
          <w:szCs w:val="22"/>
        </w:rPr>
        <w:t xml:space="preserve">ing </w:t>
      </w:r>
      <w:r w:rsidR="00D10CF7">
        <w:rPr>
          <w:rFonts w:eastAsia="Times New Roman"/>
          <w:color w:val="000000" w:themeColor="text1"/>
          <w:sz w:val="22"/>
          <w:szCs w:val="22"/>
        </w:rPr>
        <w:t xml:space="preserve">system </w:t>
      </w:r>
      <w:r w:rsidR="00733C38">
        <w:rPr>
          <w:rFonts w:eastAsia="Times New Roman"/>
          <w:color w:val="000000" w:themeColor="text1"/>
          <w:sz w:val="22"/>
          <w:szCs w:val="22"/>
        </w:rPr>
        <w:t>on</w:t>
      </w:r>
      <w:r w:rsidR="00EC0A22">
        <w:rPr>
          <w:rFonts w:eastAsia="Times New Roman"/>
          <w:color w:val="000000" w:themeColor="text1"/>
          <w:sz w:val="22"/>
          <w:szCs w:val="22"/>
        </w:rPr>
        <w:t>-</w:t>
      </w:r>
      <w:r w:rsidR="00733C38">
        <w:rPr>
          <w:rFonts w:eastAsia="Times New Roman"/>
          <w:color w:val="000000" w:themeColor="text1"/>
          <w:sz w:val="22"/>
          <w:szCs w:val="22"/>
        </w:rPr>
        <w:t>site</w:t>
      </w:r>
      <w:r w:rsidR="000A0536">
        <w:rPr>
          <w:rFonts w:eastAsia="Times New Roman"/>
          <w:color w:val="000000" w:themeColor="text1"/>
          <w:sz w:val="22"/>
          <w:szCs w:val="22"/>
        </w:rPr>
        <w:t xml:space="preserve"> and enables</w:t>
      </w:r>
      <w:r w:rsidR="00270260">
        <w:rPr>
          <w:rFonts w:eastAsia="Times New Roman"/>
          <w:color w:val="000000" w:themeColor="text1"/>
          <w:sz w:val="22"/>
          <w:szCs w:val="22"/>
        </w:rPr>
        <w:t xml:space="preserve"> workers to focus on </w:t>
      </w:r>
      <w:r w:rsidR="004753F8">
        <w:rPr>
          <w:rFonts w:eastAsia="Times New Roman"/>
          <w:color w:val="000000" w:themeColor="text1"/>
          <w:sz w:val="22"/>
          <w:szCs w:val="22"/>
        </w:rPr>
        <w:t>completing their</w:t>
      </w:r>
      <w:r w:rsidR="00270260">
        <w:rPr>
          <w:rFonts w:eastAsia="Times New Roman"/>
          <w:color w:val="000000" w:themeColor="text1"/>
          <w:sz w:val="22"/>
          <w:szCs w:val="22"/>
        </w:rPr>
        <w:t xml:space="preserve"> tasks</w:t>
      </w:r>
      <w:r w:rsidR="004753F8">
        <w:rPr>
          <w:rFonts w:eastAsia="Times New Roman"/>
          <w:color w:val="000000" w:themeColor="text1"/>
          <w:sz w:val="22"/>
          <w:szCs w:val="22"/>
        </w:rPr>
        <w:t xml:space="preserve"> on schedule</w:t>
      </w:r>
      <w:r w:rsidR="00B62A07">
        <w:rPr>
          <w:rFonts w:eastAsia="Times New Roman"/>
          <w:color w:val="000000" w:themeColor="text1"/>
          <w:sz w:val="22"/>
          <w:szCs w:val="22"/>
        </w:rPr>
        <w:t xml:space="preserve">. </w:t>
      </w:r>
    </w:p>
    <w:p w14:paraId="305EE962" w14:textId="77777777" w:rsidR="00D10CF7" w:rsidRPr="007A44F8" w:rsidRDefault="00D10CF7" w:rsidP="002F5BAC">
      <w:pPr>
        <w:jc w:val="both"/>
        <w:rPr>
          <w:rFonts w:eastAsia="Times New Roman"/>
          <w:color w:val="000000" w:themeColor="text1"/>
          <w:sz w:val="22"/>
          <w:szCs w:val="22"/>
        </w:rPr>
      </w:pPr>
    </w:p>
    <w:p w14:paraId="5DA462D9" w14:textId="4B3FBCF7" w:rsidR="009E3269" w:rsidRDefault="00A37259" w:rsidP="002F5BAC">
      <w:pPr>
        <w:jc w:val="both"/>
        <w:rPr>
          <w:sz w:val="22"/>
          <w:szCs w:val="22"/>
        </w:rPr>
      </w:pPr>
      <w:r w:rsidRPr="2755E2F4">
        <w:rPr>
          <w:sz w:val="22"/>
          <w:szCs w:val="22"/>
        </w:rPr>
        <w:t>“</w:t>
      </w:r>
      <w:r w:rsidR="001666CB">
        <w:rPr>
          <w:sz w:val="22"/>
          <w:szCs w:val="22"/>
        </w:rPr>
        <w:t xml:space="preserve">At PERI, we </w:t>
      </w:r>
      <w:r w:rsidR="000B45A7">
        <w:rPr>
          <w:sz w:val="22"/>
          <w:szCs w:val="22"/>
        </w:rPr>
        <w:t xml:space="preserve">are proud to be part of an effort that </w:t>
      </w:r>
      <w:r w:rsidR="00E95C8E">
        <w:rPr>
          <w:sz w:val="22"/>
          <w:szCs w:val="22"/>
        </w:rPr>
        <w:t>promotes safety</w:t>
      </w:r>
      <w:r w:rsidR="000B45A7">
        <w:rPr>
          <w:sz w:val="22"/>
          <w:szCs w:val="22"/>
        </w:rPr>
        <w:t xml:space="preserve"> through proper scaffolding planning</w:t>
      </w:r>
      <w:r w:rsidR="00E95C8E">
        <w:rPr>
          <w:sz w:val="22"/>
          <w:szCs w:val="22"/>
        </w:rPr>
        <w:t xml:space="preserve"> and installation</w:t>
      </w:r>
      <w:r w:rsidR="000B45A7">
        <w:rPr>
          <w:sz w:val="22"/>
          <w:szCs w:val="22"/>
        </w:rPr>
        <w:t xml:space="preserve">, especially at a time when the entire industry is </w:t>
      </w:r>
      <w:r w:rsidR="006230E7">
        <w:rPr>
          <w:sz w:val="22"/>
          <w:szCs w:val="22"/>
        </w:rPr>
        <w:t xml:space="preserve">affected by the shortage in skilled workers,” said </w:t>
      </w:r>
      <w:r w:rsidR="00A91D28" w:rsidRPr="00A91D28">
        <w:rPr>
          <w:sz w:val="22"/>
          <w:szCs w:val="22"/>
        </w:rPr>
        <w:t xml:space="preserve">Stephan Schramm, </w:t>
      </w:r>
      <w:r w:rsidR="008A3C6A">
        <w:rPr>
          <w:sz w:val="22"/>
          <w:szCs w:val="22"/>
        </w:rPr>
        <w:t>v</w:t>
      </w:r>
      <w:r w:rsidR="002F5BAC">
        <w:rPr>
          <w:sz w:val="22"/>
          <w:szCs w:val="22"/>
        </w:rPr>
        <w:t>i</w:t>
      </w:r>
      <w:r w:rsidR="00A91D28" w:rsidRPr="00A91D28">
        <w:rPr>
          <w:sz w:val="22"/>
          <w:szCs w:val="22"/>
        </w:rPr>
        <w:t xml:space="preserve">ce </w:t>
      </w:r>
      <w:r w:rsidR="008A3C6A">
        <w:rPr>
          <w:sz w:val="22"/>
          <w:szCs w:val="22"/>
        </w:rPr>
        <w:t>p</w:t>
      </w:r>
      <w:r w:rsidR="00A205D9" w:rsidRPr="00A91D28">
        <w:rPr>
          <w:sz w:val="22"/>
          <w:szCs w:val="22"/>
        </w:rPr>
        <w:t xml:space="preserve">resident </w:t>
      </w:r>
      <w:r w:rsidR="00A91D28" w:rsidRPr="00A91D28">
        <w:rPr>
          <w:sz w:val="22"/>
          <w:szCs w:val="22"/>
        </w:rPr>
        <w:t xml:space="preserve">of </w:t>
      </w:r>
      <w:r w:rsidR="008A3C6A">
        <w:rPr>
          <w:sz w:val="22"/>
          <w:szCs w:val="22"/>
        </w:rPr>
        <w:t>s</w:t>
      </w:r>
      <w:r w:rsidR="00A205D9" w:rsidRPr="00A91D28">
        <w:rPr>
          <w:sz w:val="22"/>
          <w:szCs w:val="22"/>
        </w:rPr>
        <w:t>ales</w:t>
      </w:r>
      <w:r w:rsidR="00A205D9">
        <w:rPr>
          <w:sz w:val="22"/>
          <w:szCs w:val="22"/>
        </w:rPr>
        <w:t xml:space="preserve"> </w:t>
      </w:r>
      <w:r w:rsidR="00126468">
        <w:rPr>
          <w:sz w:val="22"/>
          <w:szCs w:val="22"/>
        </w:rPr>
        <w:t>at</w:t>
      </w:r>
      <w:r w:rsidR="00A91D28" w:rsidRPr="00A91D28">
        <w:rPr>
          <w:sz w:val="22"/>
          <w:szCs w:val="22"/>
        </w:rPr>
        <w:t xml:space="preserve"> PERI</w:t>
      </w:r>
      <w:r w:rsidR="006230E7">
        <w:rPr>
          <w:sz w:val="22"/>
          <w:szCs w:val="22"/>
        </w:rPr>
        <w:t>.</w:t>
      </w:r>
      <w:r w:rsidR="00B90C3C" w:rsidRPr="00B90C3C">
        <w:rPr>
          <w:sz w:val="22"/>
          <w:szCs w:val="22"/>
        </w:rPr>
        <w:t xml:space="preserve"> </w:t>
      </w:r>
      <w:r w:rsidR="00B90C3C" w:rsidRPr="2755E2F4">
        <w:rPr>
          <w:sz w:val="22"/>
          <w:szCs w:val="22"/>
        </w:rPr>
        <w:t xml:space="preserve">“With the use of a system </w:t>
      </w:r>
      <w:r w:rsidR="00B90C3C">
        <w:rPr>
          <w:sz w:val="22"/>
          <w:szCs w:val="22"/>
        </w:rPr>
        <w:t>such as</w:t>
      </w:r>
      <w:r w:rsidR="00B90C3C" w:rsidRPr="2755E2F4">
        <w:rPr>
          <w:sz w:val="22"/>
          <w:szCs w:val="22"/>
        </w:rPr>
        <w:t xml:space="preserve"> </w:t>
      </w:r>
      <w:hyperlink r:id="rId14" w:history="1">
        <w:r w:rsidR="00B90C3C" w:rsidRPr="006905F8">
          <w:rPr>
            <w:rStyle w:val="Hyperlink"/>
            <w:sz w:val="22"/>
            <w:szCs w:val="22"/>
          </w:rPr>
          <w:t xml:space="preserve">PERI </w:t>
        </w:r>
        <w:r w:rsidR="00B90C3C" w:rsidRPr="006905F8">
          <w:rPr>
            <w:rStyle w:val="Hyperlink"/>
            <w:sz w:val="22"/>
            <w:szCs w:val="22"/>
          </w:rPr>
          <w:lastRenderedPageBreak/>
          <w:t>UP</w:t>
        </w:r>
      </w:hyperlink>
      <w:r w:rsidR="00A205D9">
        <w:rPr>
          <w:rStyle w:val="Hyperlink"/>
          <w:sz w:val="22"/>
          <w:szCs w:val="22"/>
        </w:rPr>
        <w:t>®</w:t>
      </w:r>
      <w:r w:rsidR="00B90C3C" w:rsidRPr="2755E2F4">
        <w:rPr>
          <w:sz w:val="22"/>
          <w:szCs w:val="22"/>
        </w:rPr>
        <w:t xml:space="preserve">, we’re </w:t>
      </w:r>
      <w:r w:rsidR="00DE36DA">
        <w:rPr>
          <w:sz w:val="22"/>
          <w:szCs w:val="22"/>
        </w:rPr>
        <w:t xml:space="preserve">driving productivity </w:t>
      </w:r>
      <w:r w:rsidR="009A1EEF">
        <w:rPr>
          <w:sz w:val="22"/>
          <w:szCs w:val="22"/>
        </w:rPr>
        <w:t xml:space="preserve">in ways that </w:t>
      </w:r>
      <w:r w:rsidR="0002259B">
        <w:rPr>
          <w:sz w:val="22"/>
          <w:szCs w:val="22"/>
        </w:rPr>
        <w:t xml:space="preserve">are not available to teams using </w:t>
      </w:r>
      <w:r w:rsidR="00B90C3C" w:rsidRPr="2755E2F4">
        <w:rPr>
          <w:sz w:val="22"/>
          <w:szCs w:val="22"/>
        </w:rPr>
        <w:t xml:space="preserve">traditional </w:t>
      </w:r>
      <w:r w:rsidR="009A1EEF">
        <w:rPr>
          <w:sz w:val="22"/>
          <w:szCs w:val="22"/>
        </w:rPr>
        <w:t xml:space="preserve">scaffolding </w:t>
      </w:r>
      <w:r w:rsidR="00B90C3C" w:rsidRPr="2755E2F4">
        <w:rPr>
          <w:sz w:val="22"/>
          <w:szCs w:val="22"/>
        </w:rPr>
        <w:t>systems</w:t>
      </w:r>
      <w:r w:rsidR="00BA1020">
        <w:rPr>
          <w:sz w:val="22"/>
          <w:szCs w:val="22"/>
        </w:rPr>
        <w:t xml:space="preserve">. </w:t>
      </w:r>
      <w:r w:rsidR="00B90C3C">
        <w:rPr>
          <w:sz w:val="22"/>
          <w:szCs w:val="22"/>
        </w:rPr>
        <w:t>That, in turn, can translate into to total project savings.</w:t>
      </w:r>
      <w:r w:rsidR="00B90C3C" w:rsidRPr="2755E2F4">
        <w:rPr>
          <w:sz w:val="22"/>
          <w:szCs w:val="22"/>
        </w:rPr>
        <w:t xml:space="preserve">” </w:t>
      </w:r>
    </w:p>
    <w:p w14:paraId="06710D94" w14:textId="77777777" w:rsidR="009E3269" w:rsidRDefault="009E3269" w:rsidP="002F5BAC">
      <w:pPr>
        <w:jc w:val="both"/>
        <w:rPr>
          <w:sz w:val="22"/>
          <w:szCs w:val="22"/>
        </w:rPr>
      </w:pPr>
    </w:p>
    <w:p w14:paraId="4FE87083" w14:textId="771FB6D5" w:rsidR="0022214F" w:rsidRPr="00C72CA8" w:rsidRDefault="0022214F" w:rsidP="002F5BAC">
      <w:pPr>
        <w:jc w:val="both"/>
        <w:rPr>
          <w:sz w:val="22"/>
          <w:szCs w:val="22"/>
        </w:rPr>
      </w:pPr>
      <w:r>
        <w:rPr>
          <w:sz w:val="22"/>
          <w:szCs w:val="22"/>
        </w:rPr>
        <w:t xml:space="preserve">The </w:t>
      </w:r>
      <w:r w:rsidRPr="004B187A">
        <w:rPr>
          <w:sz w:val="22"/>
          <w:szCs w:val="22"/>
        </w:rPr>
        <w:t>PERI UP</w:t>
      </w:r>
      <w:r w:rsidR="00A205D9">
        <w:rPr>
          <w:sz w:val="22"/>
          <w:szCs w:val="22"/>
        </w:rPr>
        <w:t>®</w:t>
      </w:r>
      <w:r w:rsidRPr="004B187A">
        <w:rPr>
          <w:sz w:val="22"/>
          <w:szCs w:val="22"/>
        </w:rPr>
        <w:t xml:space="preserve"> scaffolding system</w:t>
      </w:r>
      <w:r w:rsidRPr="00C72CA8">
        <w:rPr>
          <w:sz w:val="22"/>
          <w:szCs w:val="22"/>
        </w:rPr>
        <w:t xml:space="preserve"> is uniquely designed to eliminate the safety hazards of traditional scaffolding</w:t>
      </w:r>
      <w:r w:rsidR="00A205D9">
        <w:rPr>
          <w:sz w:val="22"/>
          <w:szCs w:val="22"/>
        </w:rPr>
        <w:t>,</w:t>
      </w:r>
      <w:r w:rsidRPr="00C72CA8">
        <w:rPr>
          <w:sz w:val="22"/>
          <w:szCs w:val="22"/>
        </w:rPr>
        <w:t xml:space="preserve"> such as overhead tool use, handling of heavy pieces, and gaps in decking that result in trips, falls, or drops. </w:t>
      </w:r>
      <w:r>
        <w:rPr>
          <w:sz w:val="22"/>
          <w:szCs w:val="22"/>
        </w:rPr>
        <w:t>The reusability of the PERI UP</w:t>
      </w:r>
      <w:r w:rsidR="00A205D9">
        <w:rPr>
          <w:sz w:val="22"/>
          <w:szCs w:val="22"/>
        </w:rPr>
        <w:t>®</w:t>
      </w:r>
      <w:r>
        <w:rPr>
          <w:sz w:val="22"/>
          <w:szCs w:val="22"/>
        </w:rPr>
        <w:t xml:space="preserve"> system allow</w:t>
      </w:r>
      <w:r w:rsidR="009B393C">
        <w:rPr>
          <w:sz w:val="22"/>
          <w:szCs w:val="22"/>
        </w:rPr>
        <w:t>s</w:t>
      </w:r>
      <w:r>
        <w:rPr>
          <w:sz w:val="22"/>
          <w:szCs w:val="22"/>
        </w:rPr>
        <w:t xml:space="preserve"> the material to be cycled through a variety of projects,</w:t>
      </w:r>
      <w:r w:rsidR="00CF4F20">
        <w:rPr>
          <w:sz w:val="22"/>
          <w:szCs w:val="22"/>
        </w:rPr>
        <w:t xml:space="preserve"> </w:t>
      </w:r>
      <w:r>
        <w:rPr>
          <w:sz w:val="22"/>
          <w:szCs w:val="22"/>
        </w:rPr>
        <w:t xml:space="preserve">saving time, labor, and </w:t>
      </w:r>
      <w:r w:rsidR="00937AE5">
        <w:rPr>
          <w:sz w:val="22"/>
          <w:szCs w:val="22"/>
        </w:rPr>
        <w:t>money</w:t>
      </w:r>
      <w:r w:rsidR="005D76FC">
        <w:rPr>
          <w:sz w:val="22"/>
          <w:szCs w:val="22"/>
        </w:rPr>
        <w:t xml:space="preserve"> while enhancing on-site environmental </w:t>
      </w:r>
      <w:r w:rsidR="008B7AE2">
        <w:rPr>
          <w:sz w:val="22"/>
          <w:szCs w:val="22"/>
        </w:rPr>
        <w:t>impact reduction</w:t>
      </w:r>
      <w:r w:rsidR="005D76FC">
        <w:rPr>
          <w:sz w:val="22"/>
          <w:szCs w:val="22"/>
        </w:rPr>
        <w:t xml:space="preserve"> efforts</w:t>
      </w:r>
      <w:r>
        <w:rPr>
          <w:sz w:val="22"/>
          <w:szCs w:val="22"/>
        </w:rPr>
        <w:t xml:space="preserve">. </w:t>
      </w:r>
    </w:p>
    <w:p w14:paraId="23313B17" w14:textId="77777777" w:rsidR="0022214F" w:rsidRPr="00C72CA8" w:rsidRDefault="0022214F" w:rsidP="002F5BAC">
      <w:pPr>
        <w:jc w:val="both"/>
        <w:rPr>
          <w:sz w:val="22"/>
          <w:szCs w:val="22"/>
        </w:rPr>
      </w:pPr>
    </w:p>
    <w:p w14:paraId="19F9E30F" w14:textId="18291409" w:rsidR="00992809" w:rsidRDefault="00C72CA8" w:rsidP="002F5BAC">
      <w:pPr>
        <w:jc w:val="both"/>
        <w:rPr>
          <w:rFonts w:ascii="Calibri" w:eastAsia="Times New Roman" w:hAnsi="Calibri" w:cs="Calibri"/>
          <w:color w:val="000000" w:themeColor="text1"/>
          <w:sz w:val="22"/>
          <w:szCs w:val="22"/>
        </w:rPr>
      </w:pPr>
      <w:r w:rsidRPr="00C72CA8">
        <w:rPr>
          <w:sz w:val="22"/>
          <w:szCs w:val="22"/>
        </w:rPr>
        <w:t>“</w:t>
      </w:r>
      <w:r w:rsidR="00937AE5">
        <w:rPr>
          <w:sz w:val="22"/>
          <w:szCs w:val="22"/>
        </w:rPr>
        <w:t xml:space="preserve">AMECO is offering a competitive </w:t>
      </w:r>
      <w:r w:rsidR="00BA1020">
        <w:rPr>
          <w:sz w:val="22"/>
          <w:szCs w:val="22"/>
        </w:rPr>
        <w:t xml:space="preserve">advantage </w:t>
      </w:r>
      <w:r w:rsidR="00937AE5">
        <w:rPr>
          <w:sz w:val="22"/>
          <w:szCs w:val="22"/>
        </w:rPr>
        <w:t xml:space="preserve">to our customers </w:t>
      </w:r>
      <w:r w:rsidRPr="00C72CA8">
        <w:rPr>
          <w:sz w:val="22"/>
          <w:szCs w:val="22"/>
        </w:rPr>
        <w:t>with the most work-ready scaffold system</w:t>
      </w:r>
      <w:r w:rsidR="00B517DC">
        <w:rPr>
          <w:sz w:val="22"/>
          <w:szCs w:val="22"/>
        </w:rPr>
        <w:t>s from PERI</w:t>
      </w:r>
      <w:r w:rsidRPr="00C72CA8">
        <w:rPr>
          <w:sz w:val="22"/>
          <w:szCs w:val="22"/>
        </w:rPr>
        <w:t xml:space="preserve"> as part of our complete site</w:t>
      </w:r>
      <w:r w:rsidR="009823D2">
        <w:rPr>
          <w:sz w:val="22"/>
          <w:szCs w:val="22"/>
        </w:rPr>
        <w:t xml:space="preserve"> </w:t>
      </w:r>
      <w:r w:rsidRPr="00C72CA8">
        <w:rPr>
          <w:sz w:val="22"/>
          <w:szCs w:val="22"/>
        </w:rPr>
        <w:t>services offering</w:t>
      </w:r>
      <w:r w:rsidR="00B31B59">
        <w:rPr>
          <w:sz w:val="22"/>
          <w:szCs w:val="22"/>
        </w:rPr>
        <w:t>,”</w:t>
      </w:r>
      <w:r w:rsidRPr="00C72CA8">
        <w:rPr>
          <w:sz w:val="22"/>
          <w:szCs w:val="22"/>
        </w:rPr>
        <w:t xml:space="preserve"> said</w:t>
      </w:r>
      <w:r w:rsidR="00E34AB9">
        <w:rPr>
          <w:sz w:val="22"/>
          <w:szCs w:val="22"/>
        </w:rPr>
        <w:t xml:space="preserve"> AMECO </w:t>
      </w:r>
      <w:r w:rsidR="008A3C6A">
        <w:rPr>
          <w:sz w:val="22"/>
          <w:szCs w:val="22"/>
        </w:rPr>
        <w:t>v</w:t>
      </w:r>
      <w:r w:rsidR="00E34AB9">
        <w:rPr>
          <w:sz w:val="22"/>
          <w:szCs w:val="22"/>
        </w:rPr>
        <w:t xml:space="preserve">ice </w:t>
      </w:r>
      <w:r w:rsidR="008A3C6A">
        <w:rPr>
          <w:sz w:val="22"/>
          <w:szCs w:val="22"/>
        </w:rPr>
        <w:t>p</w:t>
      </w:r>
      <w:r w:rsidR="00E34AB9">
        <w:rPr>
          <w:sz w:val="22"/>
          <w:szCs w:val="22"/>
        </w:rPr>
        <w:t xml:space="preserve">resident </w:t>
      </w:r>
      <w:r w:rsidR="00E40A64">
        <w:rPr>
          <w:sz w:val="22"/>
          <w:szCs w:val="22"/>
        </w:rPr>
        <w:t xml:space="preserve">of </w:t>
      </w:r>
      <w:r w:rsidR="008A3C6A">
        <w:rPr>
          <w:sz w:val="22"/>
          <w:szCs w:val="22"/>
        </w:rPr>
        <w:t>i</w:t>
      </w:r>
      <w:r w:rsidR="007332B7">
        <w:rPr>
          <w:sz w:val="22"/>
          <w:szCs w:val="22"/>
        </w:rPr>
        <w:t xml:space="preserve">ntegrated </w:t>
      </w:r>
      <w:r w:rsidR="008A3C6A">
        <w:rPr>
          <w:sz w:val="22"/>
          <w:szCs w:val="22"/>
        </w:rPr>
        <w:t>s</w:t>
      </w:r>
      <w:r w:rsidR="007332B7">
        <w:rPr>
          <w:sz w:val="22"/>
          <w:szCs w:val="22"/>
        </w:rPr>
        <w:t xml:space="preserve">caffold </w:t>
      </w:r>
      <w:r w:rsidR="008A3C6A">
        <w:rPr>
          <w:sz w:val="22"/>
          <w:szCs w:val="22"/>
        </w:rPr>
        <w:t>s</w:t>
      </w:r>
      <w:r w:rsidR="007332B7">
        <w:rPr>
          <w:sz w:val="22"/>
          <w:szCs w:val="22"/>
        </w:rPr>
        <w:t>olutions</w:t>
      </w:r>
      <w:r w:rsidR="00E40A64">
        <w:rPr>
          <w:sz w:val="22"/>
          <w:szCs w:val="22"/>
        </w:rPr>
        <w:t>,</w:t>
      </w:r>
      <w:r w:rsidR="007332B7">
        <w:rPr>
          <w:sz w:val="22"/>
          <w:szCs w:val="22"/>
        </w:rPr>
        <w:t xml:space="preserve"> Jim Taylor</w:t>
      </w:r>
      <w:r w:rsidRPr="00C72CA8">
        <w:rPr>
          <w:sz w:val="22"/>
          <w:szCs w:val="22"/>
        </w:rPr>
        <w:t>.</w:t>
      </w:r>
      <w:r w:rsidR="007A44F8">
        <w:rPr>
          <w:sz w:val="22"/>
          <w:szCs w:val="22"/>
        </w:rPr>
        <w:t xml:space="preserve"> </w:t>
      </w:r>
      <w:r w:rsidR="00B31B59" w:rsidRPr="007A44F8">
        <w:rPr>
          <w:color w:val="000000" w:themeColor="text1"/>
          <w:sz w:val="22"/>
          <w:szCs w:val="22"/>
        </w:rPr>
        <w:t>“</w:t>
      </w:r>
      <w:r w:rsidRPr="007A44F8">
        <w:rPr>
          <w:color w:val="000000" w:themeColor="text1"/>
          <w:sz w:val="22"/>
          <w:szCs w:val="22"/>
        </w:rPr>
        <w:t xml:space="preserve">This </w:t>
      </w:r>
      <w:r w:rsidRPr="007A44F8">
        <w:rPr>
          <w:rFonts w:ascii="Calibri" w:eastAsia="Times New Roman" w:hAnsi="Calibri" w:cs="Calibri"/>
          <w:color w:val="000000" w:themeColor="text1"/>
          <w:sz w:val="22"/>
          <w:szCs w:val="22"/>
        </w:rPr>
        <w:t xml:space="preserve">allows us to </w:t>
      </w:r>
      <w:r w:rsidR="00B31B59" w:rsidRPr="007A44F8">
        <w:rPr>
          <w:rFonts w:ascii="Calibri" w:eastAsia="Times New Roman" w:hAnsi="Calibri" w:cs="Calibri"/>
          <w:color w:val="000000" w:themeColor="text1"/>
          <w:sz w:val="22"/>
          <w:szCs w:val="22"/>
        </w:rPr>
        <w:t>i</w:t>
      </w:r>
      <w:r w:rsidRPr="007A44F8">
        <w:rPr>
          <w:rFonts w:ascii="Calibri" w:eastAsia="Times New Roman" w:hAnsi="Calibri" w:cs="Calibri"/>
          <w:color w:val="000000" w:themeColor="text1"/>
          <w:sz w:val="22"/>
          <w:szCs w:val="22"/>
        </w:rPr>
        <w:t xml:space="preserve">ntroduce the benefits of PERI scaffolding material to the power industry </w:t>
      </w:r>
      <w:r w:rsidR="00F570F3" w:rsidRPr="007A44F8">
        <w:rPr>
          <w:rFonts w:ascii="Calibri" w:eastAsia="Times New Roman" w:hAnsi="Calibri" w:cs="Calibri"/>
          <w:color w:val="000000" w:themeColor="text1"/>
          <w:sz w:val="22"/>
          <w:szCs w:val="22"/>
        </w:rPr>
        <w:t>specifically and</w:t>
      </w:r>
      <w:r w:rsidRPr="007A44F8">
        <w:rPr>
          <w:rFonts w:ascii="Calibri" w:eastAsia="Times New Roman" w:hAnsi="Calibri" w:cs="Calibri"/>
          <w:color w:val="000000" w:themeColor="text1"/>
          <w:sz w:val="22"/>
          <w:szCs w:val="22"/>
        </w:rPr>
        <w:t xml:space="preserve"> boost</w:t>
      </w:r>
      <w:r w:rsidR="00AE0A6E" w:rsidRPr="007A44F8">
        <w:rPr>
          <w:rFonts w:ascii="Calibri" w:eastAsia="Times New Roman" w:hAnsi="Calibri" w:cs="Calibri"/>
          <w:color w:val="000000" w:themeColor="text1"/>
          <w:sz w:val="22"/>
          <w:szCs w:val="22"/>
        </w:rPr>
        <w:t xml:space="preserve"> </w:t>
      </w:r>
      <w:r w:rsidRPr="007A44F8">
        <w:rPr>
          <w:rFonts w:ascii="Calibri" w:eastAsia="Times New Roman" w:hAnsi="Calibri" w:cs="Calibri"/>
          <w:color w:val="000000" w:themeColor="text1"/>
          <w:sz w:val="22"/>
          <w:szCs w:val="22"/>
        </w:rPr>
        <w:t>the awareness</w:t>
      </w:r>
      <w:r w:rsidR="009E5885" w:rsidRPr="007A44F8">
        <w:rPr>
          <w:rFonts w:ascii="Calibri" w:eastAsia="Times New Roman" w:hAnsi="Calibri" w:cs="Calibri"/>
          <w:color w:val="000000" w:themeColor="text1"/>
          <w:sz w:val="22"/>
          <w:szCs w:val="22"/>
        </w:rPr>
        <w:t xml:space="preserve"> and efficacy</w:t>
      </w:r>
      <w:r w:rsidRPr="007A44F8">
        <w:rPr>
          <w:rFonts w:ascii="Calibri" w:eastAsia="Times New Roman" w:hAnsi="Calibri" w:cs="Calibri"/>
          <w:color w:val="000000" w:themeColor="text1"/>
          <w:sz w:val="22"/>
          <w:szCs w:val="22"/>
        </w:rPr>
        <w:t xml:space="preserve"> of both AMECO</w:t>
      </w:r>
      <w:r w:rsidR="002F5BAC">
        <w:rPr>
          <w:rFonts w:ascii="Calibri" w:eastAsia="Times New Roman" w:hAnsi="Calibri" w:cs="Calibri"/>
          <w:color w:val="000000" w:themeColor="text1"/>
          <w:sz w:val="22"/>
          <w:szCs w:val="22"/>
        </w:rPr>
        <w:t>’s</w:t>
      </w:r>
      <w:r w:rsidRPr="007A44F8">
        <w:rPr>
          <w:rFonts w:ascii="Calibri" w:eastAsia="Times New Roman" w:hAnsi="Calibri" w:cs="Calibri"/>
          <w:color w:val="000000" w:themeColor="text1"/>
          <w:sz w:val="22"/>
          <w:szCs w:val="22"/>
        </w:rPr>
        <w:t xml:space="preserve"> and PERI’s solutions to the marketplace.”</w:t>
      </w:r>
    </w:p>
    <w:p w14:paraId="6C78A9CF" w14:textId="77777777" w:rsidR="003E2DE6" w:rsidRDefault="003E2DE6" w:rsidP="002F5BAC">
      <w:pPr>
        <w:jc w:val="both"/>
        <w:rPr>
          <w:rFonts w:ascii="Calibri" w:eastAsia="Times New Roman" w:hAnsi="Calibri" w:cs="Calibri"/>
          <w:color w:val="000000" w:themeColor="text1"/>
          <w:sz w:val="22"/>
          <w:szCs w:val="22"/>
        </w:rPr>
      </w:pPr>
    </w:p>
    <w:p w14:paraId="1E9EDB3A" w14:textId="45DA4119" w:rsidR="0022214F" w:rsidRDefault="35B36FBA" w:rsidP="002F5BAC">
      <w:pPr>
        <w:jc w:val="both"/>
        <w:rPr>
          <w:sz w:val="22"/>
          <w:szCs w:val="22"/>
        </w:rPr>
      </w:pPr>
      <w:r w:rsidRPr="2755E2F4">
        <w:rPr>
          <w:sz w:val="22"/>
          <w:szCs w:val="22"/>
        </w:rPr>
        <w:t xml:space="preserve">To learn more about </w:t>
      </w:r>
      <w:r w:rsidR="00C72CA8" w:rsidRPr="2755E2F4">
        <w:rPr>
          <w:sz w:val="22"/>
          <w:szCs w:val="22"/>
        </w:rPr>
        <w:t>PERI</w:t>
      </w:r>
      <w:r w:rsidR="0022214F">
        <w:rPr>
          <w:sz w:val="22"/>
          <w:szCs w:val="22"/>
        </w:rPr>
        <w:t xml:space="preserve">, visit </w:t>
      </w:r>
      <w:hyperlink r:id="rId15" w:history="1">
        <w:r w:rsidR="0022214F" w:rsidRPr="005848A5">
          <w:rPr>
            <w:rStyle w:val="Hyperlink"/>
            <w:sz w:val="22"/>
            <w:szCs w:val="22"/>
          </w:rPr>
          <w:t>www.peri-usa.com</w:t>
        </w:r>
      </w:hyperlink>
      <w:r w:rsidR="0022214F">
        <w:rPr>
          <w:sz w:val="22"/>
          <w:szCs w:val="22"/>
        </w:rPr>
        <w:t>.</w:t>
      </w:r>
    </w:p>
    <w:p w14:paraId="79CB4912" w14:textId="77777777" w:rsidR="0022214F" w:rsidRDefault="0022214F" w:rsidP="002F5BAC">
      <w:pPr>
        <w:jc w:val="both"/>
        <w:rPr>
          <w:sz w:val="22"/>
          <w:szCs w:val="22"/>
        </w:rPr>
      </w:pPr>
    </w:p>
    <w:p w14:paraId="321F80E4" w14:textId="60CA418D" w:rsidR="00CC5509" w:rsidRDefault="0022214F" w:rsidP="002F5BAC">
      <w:pPr>
        <w:jc w:val="both"/>
        <w:rPr>
          <w:sz w:val="22"/>
          <w:szCs w:val="22"/>
        </w:rPr>
      </w:pPr>
      <w:r>
        <w:rPr>
          <w:sz w:val="22"/>
          <w:szCs w:val="22"/>
        </w:rPr>
        <w:t>For more on AMECO</w:t>
      </w:r>
      <w:r w:rsidR="005F54FF">
        <w:rPr>
          <w:sz w:val="22"/>
          <w:szCs w:val="22"/>
        </w:rPr>
        <w:t xml:space="preserve"> Site Services, visit </w:t>
      </w:r>
      <w:hyperlink r:id="rId16" w:history="1">
        <w:r w:rsidR="00DF437D" w:rsidRPr="00FD4C79">
          <w:rPr>
            <w:rStyle w:val="Hyperlink"/>
            <w:sz w:val="22"/>
            <w:szCs w:val="22"/>
          </w:rPr>
          <w:t>https://www.ameco.com/site-services/scaffolding/</w:t>
        </w:r>
      </w:hyperlink>
      <w:r w:rsidR="00DF437D">
        <w:rPr>
          <w:sz w:val="22"/>
          <w:szCs w:val="22"/>
        </w:rPr>
        <w:t>.</w:t>
      </w:r>
    </w:p>
    <w:p w14:paraId="5E301452" w14:textId="77777777" w:rsidR="00C72CA8" w:rsidRDefault="00C72CA8" w:rsidP="002F5BAC">
      <w:pPr>
        <w:jc w:val="both"/>
        <w:rPr>
          <w:rFonts w:ascii="Calibri" w:hAnsi="Calibri" w:cs="Calibri"/>
          <w:b/>
          <w:bCs/>
        </w:rPr>
      </w:pPr>
    </w:p>
    <w:p w14:paraId="68E1F114" w14:textId="1C34952A" w:rsidR="00141FDF" w:rsidRDefault="00DF7C80" w:rsidP="002F5BAC">
      <w:pPr>
        <w:jc w:val="both"/>
        <w:rPr>
          <w:rFonts w:ascii="Calibri" w:hAnsi="Calibri" w:cs="Calibri"/>
        </w:rPr>
      </w:pPr>
      <w:r>
        <w:rPr>
          <w:rFonts w:ascii="Calibri" w:hAnsi="Calibri" w:cs="Calibri"/>
          <w:b/>
          <w:bCs/>
        </w:rPr>
        <w:t>About PERI</w:t>
      </w:r>
    </w:p>
    <w:p w14:paraId="6C2DC5F3" w14:textId="1F2C86EF" w:rsidR="00DF7C80" w:rsidRDefault="18C2CE28" w:rsidP="002F5BAC">
      <w:pPr>
        <w:jc w:val="both"/>
        <w:rPr>
          <w:rFonts w:ascii="Calibri" w:eastAsia="Times New Roman" w:hAnsi="Calibri" w:cs="Calibri"/>
          <w:color w:val="000000"/>
          <w:sz w:val="22"/>
          <w:szCs w:val="22"/>
        </w:rPr>
      </w:pPr>
      <w:r w:rsidRPr="01BAB913">
        <w:rPr>
          <w:rFonts w:ascii="Calibri" w:eastAsia="Times New Roman" w:hAnsi="Calibri" w:cs="Calibri"/>
          <w:color w:val="000000" w:themeColor="text1"/>
          <w:sz w:val="22"/>
          <w:szCs w:val="22"/>
        </w:rPr>
        <w:t xml:space="preserve">Headquartered in Elkridge, MD, PERI Formwork Systems, Inc., is a leading provider of formwork and scaffolding systems that help to bring some of North America’s tallest and most challenging structures to life. With </w:t>
      </w:r>
      <w:r w:rsidR="0F79CAA8" w:rsidRPr="01BAB913">
        <w:rPr>
          <w:rFonts w:ascii="Calibri" w:eastAsia="Times New Roman" w:hAnsi="Calibri" w:cs="Calibri"/>
          <w:color w:val="000000" w:themeColor="text1"/>
          <w:sz w:val="22"/>
          <w:szCs w:val="22"/>
        </w:rPr>
        <w:t>9</w:t>
      </w:r>
      <w:r w:rsidRPr="01BAB913">
        <w:rPr>
          <w:rFonts w:ascii="Calibri" w:eastAsia="Times New Roman" w:hAnsi="Calibri" w:cs="Calibri"/>
          <w:color w:val="000000" w:themeColor="text1"/>
          <w:sz w:val="22"/>
          <w:szCs w:val="22"/>
        </w:rPr>
        <w:t xml:space="preserve"> locations across the U.S.</w:t>
      </w:r>
      <w:r w:rsidR="00A205D9">
        <w:rPr>
          <w:rFonts w:ascii="Calibri" w:eastAsia="Times New Roman" w:hAnsi="Calibri" w:cs="Calibri"/>
          <w:color w:val="000000" w:themeColor="text1"/>
          <w:sz w:val="22"/>
          <w:szCs w:val="22"/>
        </w:rPr>
        <w:t>,</w:t>
      </w:r>
      <w:r w:rsidRPr="01BAB913">
        <w:rPr>
          <w:rFonts w:ascii="Calibri" w:eastAsia="Times New Roman" w:hAnsi="Calibri" w:cs="Calibri"/>
          <w:color w:val="000000" w:themeColor="text1"/>
          <w:sz w:val="22"/>
          <w:szCs w:val="22"/>
        </w:rPr>
        <w:t xml:space="preserve"> PERI’s expertly engineered products enable contractors, builders, engineers, and architects to construct buildings in a safer, faster, and more efficient manner. PERI Formwork Systems, Inc., is part of PERI </w:t>
      </w:r>
      <w:r w:rsidR="2D882E9F" w:rsidRPr="01BAB913">
        <w:rPr>
          <w:rFonts w:ascii="Calibri" w:eastAsia="Times New Roman" w:hAnsi="Calibri" w:cs="Calibri"/>
          <w:color w:val="000000" w:themeColor="text1"/>
          <w:sz w:val="22"/>
          <w:szCs w:val="22"/>
        </w:rPr>
        <w:t>SE</w:t>
      </w:r>
      <w:r w:rsidRPr="01BAB913">
        <w:rPr>
          <w:rFonts w:ascii="Calibri" w:eastAsia="Times New Roman" w:hAnsi="Calibri" w:cs="Calibri"/>
          <w:color w:val="000000" w:themeColor="text1"/>
          <w:sz w:val="22"/>
          <w:szCs w:val="22"/>
        </w:rPr>
        <w:t>, which is based in Weissenhorn, Germany. With more than 9,400 employees worldwide, the company operates more than 60 subsidiaries and 160 warehouse locations across the globe.</w:t>
      </w:r>
    </w:p>
    <w:p w14:paraId="7593A2DB" w14:textId="77777777" w:rsidR="0085131C" w:rsidRDefault="0085131C" w:rsidP="002F5BAC">
      <w:pPr>
        <w:jc w:val="both"/>
        <w:rPr>
          <w:rFonts w:ascii="Calibri" w:eastAsia="Times New Roman" w:hAnsi="Calibri" w:cs="Calibri"/>
          <w:color w:val="000000"/>
          <w:sz w:val="22"/>
          <w:szCs w:val="22"/>
        </w:rPr>
      </w:pPr>
    </w:p>
    <w:p w14:paraId="5B33DF05" w14:textId="51F3E22A" w:rsidR="00604146" w:rsidRDefault="00604146" w:rsidP="002F5BAC">
      <w:pPr>
        <w:jc w:val="both"/>
        <w:rPr>
          <w:rFonts w:ascii="Calibri" w:eastAsia="Times New Roman" w:hAnsi="Calibri" w:cs="Calibri"/>
          <w:b/>
          <w:bCs/>
          <w:color w:val="000000"/>
          <w:sz w:val="22"/>
          <w:szCs w:val="22"/>
        </w:rPr>
      </w:pPr>
      <w:r w:rsidRPr="00604146">
        <w:rPr>
          <w:rFonts w:ascii="Calibri" w:eastAsia="Times New Roman" w:hAnsi="Calibri" w:cs="Calibri"/>
          <w:b/>
          <w:bCs/>
          <w:color w:val="000000"/>
          <w:sz w:val="22"/>
          <w:szCs w:val="22"/>
        </w:rPr>
        <w:t>About AMECO</w:t>
      </w:r>
    </w:p>
    <w:p w14:paraId="10DF22E0" w14:textId="375B3E07" w:rsidR="0085131C" w:rsidRPr="007B51D2" w:rsidRDefault="007B51D2" w:rsidP="002F5BAC">
      <w:pPr>
        <w:jc w:val="both"/>
        <w:rPr>
          <w:rFonts w:ascii="Calibri" w:eastAsia="Times New Roman" w:hAnsi="Calibri" w:cs="Calibri"/>
          <w:color w:val="000000" w:themeColor="text1"/>
          <w:sz w:val="22"/>
          <w:szCs w:val="22"/>
        </w:rPr>
      </w:pPr>
      <w:r w:rsidRPr="007B51D2">
        <w:rPr>
          <w:rFonts w:ascii="Calibri" w:hAnsi="Calibri" w:cs="Calibri"/>
          <w:color w:val="000000" w:themeColor="text1"/>
          <w:sz w:val="22"/>
          <w:szCs w:val="22"/>
          <w:shd w:val="clear" w:color="auto" w:fill="FFFFFF"/>
        </w:rPr>
        <w:t xml:space="preserve">AMECO is The Site Services® Company, providing everything a construction project or operating facility needs to keep moving. AMECO provides a full range of Site Service offerings, including integrated scaffold solutions, tools and supplies, </w:t>
      </w:r>
      <w:r w:rsidR="009A5D52">
        <w:rPr>
          <w:rFonts w:ascii="Calibri" w:hAnsi="Calibri" w:cs="Calibri"/>
          <w:color w:val="000000" w:themeColor="text1"/>
          <w:sz w:val="22"/>
          <w:szCs w:val="22"/>
          <w:shd w:val="clear" w:color="auto" w:fill="FFFFFF"/>
        </w:rPr>
        <w:t xml:space="preserve">site </w:t>
      </w:r>
      <w:r w:rsidRPr="007B51D2">
        <w:rPr>
          <w:rFonts w:ascii="Calibri" w:hAnsi="Calibri" w:cs="Calibri"/>
          <w:color w:val="000000" w:themeColor="text1"/>
          <w:sz w:val="22"/>
          <w:szCs w:val="22"/>
          <w:shd w:val="clear" w:color="auto" w:fill="FFFFFF"/>
        </w:rPr>
        <w:t>vehicles</w:t>
      </w:r>
      <w:r w:rsidR="009A5D52">
        <w:rPr>
          <w:rFonts w:ascii="Calibri" w:hAnsi="Calibri" w:cs="Calibri"/>
          <w:color w:val="000000" w:themeColor="text1"/>
          <w:sz w:val="22"/>
          <w:szCs w:val="22"/>
          <w:shd w:val="clear" w:color="auto" w:fill="FFFFFF"/>
        </w:rPr>
        <w:t>,</w:t>
      </w:r>
      <w:r w:rsidRPr="007B51D2">
        <w:rPr>
          <w:rFonts w:ascii="Calibri" w:hAnsi="Calibri" w:cs="Calibri"/>
          <w:color w:val="000000" w:themeColor="text1"/>
          <w:sz w:val="22"/>
          <w:szCs w:val="22"/>
          <w:shd w:val="clear" w:color="auto" w:fill="FFFFFF"/>
        </w:rPr>
        <w:t xml:space="preserve"> construction equipment, rigging and heavy lifting equipment, fueling, workforce hydration, and more. AMECO serves EPCs and owners in the advanced manufacturing, chemical, energy transition, power, infrastructure, marine, and mining markets. AMECO is a portfolio company of One Equity Partners. For more information, please visit </w:t>
      </w:r>
      <w:hyperlink r:id="rId17" w:tgtFrame="_blank" w:history="1">
        <w:r w:rsidRPr="007B51D2">
          <w:rPr>
            <w:rStyle w:val="Hyperlink"/>
            <w:rFonts w:ascii="Calibri" w:hAnsi="Calibri" w:cs="Calibri"/>
            <w:color w:val="000000" w:themeColor="text1"/>
            <w:sz w:val="22"/>
            <w:szCs w:val="22"/>
            <w:shd w:val="clear" w:color="auto" w:fill="FFFFFF"/>
          </w:rPr>
          <w:t>www.ameco.com</w:t>
        </w:r>
      </w:hyperlink>
      <w:r w:rsidRPr="007B51D2">
        <w:rPr>
          <w:rFonts w:ascii="Calibri" w:hAnsi="Calibri" w:cs="Calibri"/>
          <w:color w:val="000000" w:themeColor="text1"/>
          <w:sz w:val="22"/>
          <w:szCs w:val="22"/>
          <w:shd w:val="clear" w:color="auto" w:fill="FFFFFF"/>
        </w:rPr>
        <w:t>.</w:t>
      </w:r>
    </w:p>
    <w:p w14:paraId="14360C16" w14:textId="77777777" w:rsidR="00571B0C" w:rsidRDefault="00571B0C"/>
    <w:p w14:paraId="6C0B3FBA" w14:textId="6332CFA9" w:rsidR="00CD242A" w:rsidRPr="00CD242A" w:rsidRDefault="00CD242A" w:rsidP="00CD242A">
      <w:pPr>
        <w:jc w:val="center"/>
        <w:rPr>
          <w:rFonts w:cstheme="minorHAnsi"/>
          <w:sz w:val="22"/>
          <w:szCs w:val="22"/>
        </w:rPr>
      </w:pPr>
      <w:r w:rsidRPr="00CD242A">
        <w:rPr>
          <w:rFonts w:cstheme="minorHAnsi"/>
          <w:sz w:val="22"/>
          <w:szCs w:val="22"/>
        </w:rPr>
        <w:t>###</w:t>
      </w:r>
    </w:p>
    <w:sectPr w:rsidR="00CD242A" w:rsidRPr="00CD242A" w:rsidSect="009C5E70">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18E4" w14:textId="77777777" w:rsidR="00A4107B" w:rsidRDefault="00A4107B">
      <w:r>
        <w:separator/>
      </w:r>
    </w:p>
  </w:endnote>
  <w:endnote w:type="continuationSeparator" w:id="0">
    <w:p w14:paraId="40F2F186" w14:textId="77777777" w:rsidR="00A4107B" w:rsidRDefault="00A4107B">
      <w:r>
        <w:continuationSeparator/>
      </w:r>
    </w:p>
  </w:endnote>
  <w:endnote w:type="continuationNotice" w:id="1">
    <w:p w14:paraId="02D831D6" w14:textId="77777777" w:rsidR="00A4107B" w:rsidRDefault="00A41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CA5C" w14:textId="77777777" w:rsidR="00A4107B" w:rsidRDefault="00A4107B">
      <w:r>
        <w:separator/>
      </w:r>
    </w:p>
  </w:footnote>
  <w:footnote w:type="continuationSeparator" w:id="0">
    <w:p w14:paraId="3D4C4FC9" w14:textId="77777777" w:rsidR="00A4107B" w:rsidRDefault="00A4107B">
      <w:r>
        <w:continuationSeparator/>
      </w:r>
    </w:p>
  </w:footnote>
  <w:footnote w:type="continuationNotice" w:id="1">
    <w:p w14:paraId="412D7BBC" w14:textId="77777777" w:rsidR="00A4107B" w:rsidRDefault="00A41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29E" w14:textId="7779B123" w:rsidR="00B30ECC" w:rsidRDefault="00ED7BB7" w:rsidP="0041230D">
    <w:pPr>
      <w:pStyle w:val="Header"/>
    </w:pPr>
    <w:r>
      <w:rPr>
        <w:noProof/>
      </w:rPr>
      <w:drawing>
        <wp:anchor distT="0" distB="0" distL="114300" distR="114300" simplePos="0" relativeHeight="251658240" behindDoc="1" locked="0" layoutInCell="1" allowOverlap="1" wp14:anchorId="4438BB86" wp14:editId="7A6C65B4">
          <wp:simplePos x="0" y="0"/>
          <wp:positionH relativeFrom="column">
            <wp:posOffset>4514850</wp:posOffset>
          </wp:positionH>
          <wp:positionV relativeFrom="paragraph">
            <wp:posOffset>116205</wp:posOffset>
          </wp:positionV>
          <wp:extent cx="1900555" cy="425450"/>
          <wp:effectExtent l="0" t="0" r="4445" b="6350"/>
          <wp:wrapTight wrapText="bothSides">
            <wp:wrapPolygon edited="0">
              <wp:start x="0" y="0"/>
              <wp:lineTo x="0" y="21278"/>
              <wp:lineTo x="21506" y="21278"/>
              <wp:lineTo x="21506" y="0"/>
              <wp:lineTo x="0" y="0"/>
            </wp:wrapPolygon>
          </wp:wrapTight>
          <wp:docPr id="444418548" name="Picture 1" descr="AMECO - The Site Services®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CO - The Site Services® Compa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37C">
      <w:rPr>
        <w:noProof/>
        <w:color w:val="2B579A"/>
        <w:shd w:val="clear" w:color="auto" w:fill="E6E6E6"/>
      </w:rPr>
      <w:drawing>
        <wp:inline distT="0" distB="0" distL="0" distR="0" wp14:anchorId="1453EA98" wp14:editId="725B896E">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r w:rsidRPr="00ED7BB7">
      <w:t xml:space="preserve"> </w:t>
    </w:r>
    <w:r>
      <w:fldChar w:fldCharType="begin"/>
    </w:r>
    <w:r>
      <w:instrText xml:space="preserve"> INCLUDEPICTURE "https://encrypted-tbn0.gstatic.com/images?q=tbn:ANd9GcSbs7CbIYYOA3yjWm1_PrKfH0EWqFsKvJFRWQ&amp;s" \* MERGEFORMATINET </w:instrText>
    </w:r>
    <w:r w:rsidR="00000000">
      <w:fldChar w:fldCharType="separate"/>
    </w:r>
    <w:r>
      <w:fldChar w:fldCharType="end"/>
    </w:r>
  </w:p>
  <w:p w14:paraId="3090969A" w14:textId="77777777" w:rsidR="00B30ECC" w:rsidRDefault="00B30ECC" w:rsidP="006D1A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236"/>
    <w:multiLevelType w:val="multilevel"/>
    <w:tmpl w:val="42AE8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491BCA"/>
    <w:multiLevelType w:val="hybridMultilevel"/>
    <w:tmpl w:val="82BC0898"/>
    <w:lvl w:ilvl="0" w:tplc="2E248C72">
      <w:start w:val="1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6794F"/>
    <w:multiLevelType w:val="hybridMultilevel"/>
    <w:tmpl w:val="25C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D4DB6"/>
    <w:multiLevelType w:val="hybridMultilevel"/>
    <w:tmpl w:val="22C2F354"/>
    <w:lvl w:ilvl="0" w:tplc="53F07F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108E9"/>
    <w:multiLevelType w:val="hybridMultilevel"/>
    <w:tmpl w:val="F15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37596"/>
    <w:multiLevelType w:val="multilevel"/>
    <w:tmpl w:val="9BD233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FC74611"/>
    <w:multiLevelType w:val="hybridMultilevel"/>
    <w:tmpl w:val="68F8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550EE"/>
    <w:multiLevelType w:val="hybridMultilevel"/>
    <w:tmpl w:val="6F9AD844"/>
    <w:lvl w:ilvl="0" w:tplc="1DE65F3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B7293"/>
    <w:multiLevelType w:val="hybridMultilevel"/>
    <w:tmpl w:val="CF1E369C"/>
    <w:lvl w:ilvl="0" w:tplc="FAB24C42">
      <w:start w:val="4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A75175"/>
    <w:multiLevelType w:val="hybridMultilevel"/>
    <w:tmpl w:val="70EC71CA"/>
    <w:lvl w:ilvl="0" w:tplc="994430FA">
      <w:start w:val="4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386841">
    <w:abstractNumId w:val="2"/>
  </w:num>
  <w:num w:numId="2" w16cid:durableId="1858080893">
    <w:abstractNumId w:val="4"/>
  </w:num>
  <w:num w:numId="3" w16cid:durableId="1877349417">
    <w:abstractNumId w:val="0"/>
  </w:num>
  <w:num w:numId="4" w16cid:durableId="1204488814">
    <w:abstractNumId w:val="6"/>
  </w:num>
  <w:num w:numId="5" w16cid:durableId="494803786">
    <w:abstractNumId w:val="1"/>
  </w:num>
  <w:num w:numId="6" w16cid:durableId="1535920387">
    <w:abstractNumId w:val="3"/>
  </w:num>
  <w:num w:numId="7" w16cid:durableId="634143411">
    <w:abstractNumId w:val="7"/>
  </w:num>
  <w:num w:numId="8" w16cid:durableId="1875271277">
    <w:abstractNumId w:val="5"/>
  </w:num>
  <w:num w:numId="9" w16cid:durableId="1462990544">
    <w:abstractNumId w:val="9"/>
  </w:num>
  <w:num w:numId="10" w16cid:durableId="768426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F"/>
    <w:rsid w:val="00005A49"/>
    <w:rsid w:val="0001299B"/>
    <w:rsid w:val="0002259B"/>
    <w:rsid w:val="00025C85"/>
    <w:rsid w:val="000354A1"/>
    <w:rsid w:val="00035A33"/>
    <w:rsid w:val="00036530"/>
    <w:rsid w:val="00050F9A"/>
    <w:rsid w:val="00056C79"/>
    <w:rsid w:val="00063043"/>
    <w:rsid w:val="00077E20"/>
    <w:rsid w:val="00082121"/>
    <w:rsid w:val="00084DC8"/>
    <w:rsid w:val="00090115"/>
    <w:rsid w:val="000950B2"/>
    <w:rsid w:val="000957D3"/>
    <w:rsid w:val="00095DDA"/>
    <w:rsid w:val="000A0536"/>
    <w:rsid w:val="000A6615"/>
    <w:rsid w:val="000B1509"/>
    <w:rsid w:val="000B45A7"/>
    <w:rsid w:val="000B5272"/>
    <w:rsid w:val="000B68B8"/>
    <w:rsid w:val="000C0A28"/>
    <w:rsid w:val="000D697B"/>
    <w:rsid w:val="000D7C24"/>
    <w:rsid w:val="000E353D"/>
    <w:rsid w:val="000F503E"/>
    <w:rsid w:val="000F60E2"/>
    <w:rsid w:val="000F76F9"/>
    <w:rsid w:val="00104EA8"/>
    <w:rsid w:val="00110740"/>
    <w:rsid w:val="00116A01"/>
    <w:rsid w:val="00123C13"/>
    <w:rsid w:val="00126468"/>
    <w:rsid w:val="001402FE"/>
    <w:rsid w:val="00141530"/>
    <w:rsid w:val="00141FDF"/>
    <w:rsid w:val="0014290B"/>
    <w:rsid w:val="001571FC"/>
    <w:rsid w:val="00157491"/>
    <w:rsid w:val="00163F71"/>
    <w:rsid w:val="0016620F"/>
    <w:rsid w:val="001666CB"/>
    <w:rsid w:val="001703E1"/>
    <w:rsid w:val="00171FC4"/>
    <w:rsid w:val="0018538F"/>
    <w:rsid w:val="00186136"/>
    <w:rsid w:val="0018653D"/>
    <w:rsid w:val="001873D2"/>
    <w:rsid w:val="001A0DDA"/>
    <w:rsid w:val="001A410B"/>
    <w:rsid w:val="001A6491"/>
    <w:rsid w:val="001B09ED"/>
    <w:rsid w:val="001C26EE"/>
    <w:rsid w:val="001C6BB2"/>
    <w:rsid w:val="001D6EF4"/>
    <w:rsid w:val="001E2B38"/>
    <w:rsid w:val="001E3566"/>
    <w:rsid w:val="001E3D13"/>
    <w:rsid w:val="001E47D3"/>
    <w:rsid w:val="001F038B"/>
    <w:rsid w:val="001F2162"/>
    <w:rsid w:val="001F3208"/>
    <w:rsid w:val="002154C9"/>
    <w:rsid w:val="00217C18"/>
    <w:rsid w:val="0022214F"/>
    <w:rsid w:val="00224728"/>
    <w:rsid w:val="00232113"/>
    <w:rsid w:val="0024201F"/>
    <w:rsid w:val="00245348"/>
    <w:rsid w:val="00245E10"/>
    <w:rsid w:val="00247E9B"/>
    <w:rsid w:val="00250489"/>
    <w:rsid w:val="00252A23"/>
    <w:rsid w:val="00257B9A"/>
    <w:rsid w:val="00257CB2"/>
    <w:rsid w:val="00261A2F"/>
    <w:rsid w:val="00264614"/>
    <w:rsid w:val="002667F1"/>
    <w:rsid w:val="00270260"/>
    <w:rsid w:val="002730AC"/>
    <w:rsid w:val="00275656"/>
    <w:rsid w:val="00281412"/>
    <w:rsid w:val="002833D3"/>
    <w:rsid w:val="00286247"/>
    <w:rsid w:val="002910A3"/>
    <w:rsid w:val="00294F7B"/>
    <w:rsid w:val="0029595B"/>
    <w:rsid w:val="002A147D"/>
    <w:rsid w:val="002A3B57"/>
    <w:rsid w:val="002A63BE"/>
    <w:rsid w:val="002B1D2E"/>
    <w:rsid w:val="002C011F"/>
    <w:rsid w:val="002C23EC"/>
    <w:rsid w:val="002C3C9A"/>
    <w:rsid w:val="002C421A"/>
    <w:rsid w:val="002C449C"/>
    <w:rsid w:val="002D0E41"/>
    <w:rsid w:val="002D164D"/>
    <w:rsid w:val="002D4C9F"/>
    <w:rsid w:val="002D5F58"/>
    <w:rsid w:val="002D66DB"/>
    <w:rsid w:val="002D729B"/>
    <w:rsid w:val="002E0610"/>
    <w:rsid w:val="002E3A88"/>
    <w:rsid w:val="002E3AF9"/>
    <w:rsid w:val="002E3E4B"/>
    <w:rsid w:val="002E49EA"/>
    <w:rsid w:val="002F0E3A"/>
    <w:rsid w:val="002F2724"/>
    <w:rsid w:val="002F5A34"/>
    <w:rsid w:val="002F5BAC"/>
    <w:rsid w:val="00300BB2"/>
    <w:rsid w:val="003016A4"/>
    <w:rsid w:val="00302741"/>
    <w:rsid w:val="00315EA3"/>
    <w:rsid w:val="00316989"/>
    <w:rsid w:val="00316E3F"/>
    <w:rsid w:val="00320E75"/>
    <w:rsid w:val="00321227"/>
    <w:rsid w:val="00324783"/>
    <w:rsid w:val="003260CD"/>
    <w:rsid w:val="00330C33"/>
    <w:rsid w:val="0033126D"/>
    <w:rsid w:val="00331BED"/>
    <w:rsid w:val="003323DE"/>
    <w:rsid w:val="00334DB4"/>
    <w:rsid w:val="0034060A"/>
    <w:rsid w:val="00365F0D"/>
    <w:rsid w:val="00367DE3"/>
    <w:rsid w:val="00376D3E"/>
    <w:rsid w:val="003826B5"/>
    <w:rsid w:val="00392F40"/>
    <w:rsid w:val="0039362C"/>
    <w:rsid w:val="00393893"/>
    <w:rsid w:val="003A0643"/>
    <w:rsid w:val="003A0CF3"/>
    <w:rsid w:val="003A17ED"/>
    <w:rsid w:val="003A7674"/>
    <w:rsid w:val="003B1204"/>
    <w:rsid w:val="003B21C2"/>
    <w:rsid w:val="003B54A6"/>
    <w:rsid w:val="003B6999"/>
    <w:rsid w:val="003B69D8"/>
    <w:rsid w:val="003C1A0C"/>
    <w:rsid w:val="003C28BD"/>
    <w:rsid w:val="003C3FCE"/>
    <w:rsid w:val="003E2DE6"/>
    <w:rsid w:val="003E454B"/>
    <w:rsid w:val="003E4D3B"/>
    <w:rsid w:val="00402156"/>
    <w:rsid w:val="0041230D"/>
    <w:rsid w:val="00423D84"/>
    <w:rsid w:val="004318DC"/>
    <w:rsid w:val="0044352D"/>
    <w:rsid w:val="00450075"/>
    <w:rsid w:val="00452603"/>
    <w:rsid w:val="0046068F"/>
    <w:rsid w:val="004616CB"/>
    <w:rsid w:val="0046650B"/>
    <w:rsid w:val="004753F8"/>
    <w:rsid w:val="00486BF2"/>
    <w:rsid w:val="00492161"/>
    <w:rsid w:val="004A1138"/>
    <w:rsid w:val="004B2164"/>
    <w:rsid w:val="004B3121"/>
    <w:rsid w:val="004B64A1"/>
    <w:rsid w:val="004C1C5B"/>
    <w:rsid w:val="004D46C8"/>
    <w:rsid w:val="004E6083"/>
    <w:rsid w:val="004F160D"/>
    <w:rsid w:val="004F606E"/>
    <w:rsid w:val="00506BE4"/>
    <w:rsid w:val="005122D9"/>
    <w:rsid w:val="005129DF"/>
    <w:rsid w:val="00513B59"/>
    <w:rsid w:val="00513E5D"/>
    <w:rsid w:val="00514545"/>
    <w:rsid w:val="00514A98"/>
    <w:rsid w:val="00521EB6"/>
    <w:rsid w:val="00525B3E"/>
    <w:rsid w:val="00525FAA"/>
    <w:rsid w:val="005334D5"/>
    <w:rsid w:val="005341A4"/>
    <w:rsid w:val="00536B70"/>
    <w:rsid w:val="005441A8"/>
    <w:rsid w:val="00555213"/>
    <w:rsid w:val="00561028"/>
    <w:rsid w:val="0056270E"/>
    <w:rsid w:val="0056404A"/>
    <w:rsid w:val="00566035"/>
    <w:rsid w:val="0056631B"/>
    <w:rsid w:val="00570534"/>
    <w:rsid w:val="00570728"/>
    <w:rsid w:val="00571B0C"/>
    <w:rsid w:val="00571D91"/>
    <w:rsid w:val="00582CE9"/>
    <w:rsid w:val="00586B3F"/>
    <w:rsid w:val="005A0ADE"/>
    <w:rsid w:val="005A21EE"/>
    <w:rsid w:val="005B4EF0"/>
    <w:rsid w:val="005C244B"/>
    <w:rsid w:val="005D76FC"/>
    <w:rsid w:val="005E1DC7"/>
    <w:rsid w:val="005E6410"/>
    <w:rsid w:val="005F0E4D"/>
    <w:rsid w:val="005F54FF"/>
    <w:rsid w:val="00604146"/>
    <w:rsid w:val="00605523"/>
    <w:rsid w:val="00607B60"/>
    <w:rsid w:val="006152CA"/>
    <w:rsid w:val="00617CE8"/>
    <w:rsid w:val="00621D93"/>
    <w:rsid w:val="006230E7"/>
    <w:rsid w:val="00630507"/>
    <w:rsid w:val="00637650"/>
    <w:rsid w:val="006415E6"/>
    <w:rsid w:val="0064609F"/>
    <w:rsid w:val="00657863"/>
    <w:rsid w:val="00657E76"/>
    <w:rsid w:val="006837F7"/>
    <w:rsid w:val="00684270"/>
    <w:rsid w:val="006905F8"/>
    <w:rsid w:val="00690E5F"/>
    <w:rsid w:val="0069666E"/>
    <w:rsid w:val="006B70F0"/>
    <w:rsid w:val="006B72AC"/>
    <w:rsid w:val="006C1425"/>
    <w:rsid w:val="006C4919"/>
    <w:rsid w:val="006D1AB1"/>
    <w:rsid w:val="006D72A5"/>
    <w:rsid w:val="006E2742"/>
    <w:rsid w:val="006F18C7"/>
    <w:rsid w:val="00706404"/>
    <w:rsid w:val="007100D2"/>
    <w:rsid w:val="0071786E"/>
    <w:rsid w:val="00731874"/>
    <w:rsid w:val="007332B7"/>
    <w:rsid w:val="00733C38"/>
    <w:rsid w:val="00734E55"/>
    <w:rsid w:val="007400D6"/>
    <w:rsid w:val="00742241"/>
    <w:rsid w:val="0075281D"/>
    <w:rsid w:val="007557C5"/>
    <w:rsid w:val="00756244"/>
    <w:rsid w:val="00762EFC"/>
    <w:rsid w:val="00764287"/>
    <w:rsid w:val="00764605"/>
    <w:rsid w:val="00765787"/>
    <w:rsid w:val="00773ECA"/>
    <w:rsid w:val="007743A5"/>
    <w:rsid w:val="00775A65"/>
    <w:rsid w:val="00777332"/>
    <w:rsid w:val="00783D5C"/>
    <w:rsid w:val="00785703"/>
    <w:rsid w:val="00787183"/>
    <w:rsid w:val="0079318E"/>
    <w:rsid w:val="007944EB"/>
    <w:rsid w:val="00795143"/>
    <w:rsid w:val="00796AB0"/>
    <w:rsid w:val="007A44F8"/>
    <w:rsid w:val="007A4CAC"/>
    <w:rsid w:val="007B2325"/>
    <w:rsid w:val="007B51D2"/>
    <w:rsid w:val="007B6A3F"/>
    <w:rsid w:val="007D07ED"/>
    <w:rsid w:val="007D6912"/>
    <w:rsid w:val="007E1CF8"/>
    <w:rsid w:val="007E70D0"/>
    <w:rsid w:val="007F155F"/>
    <w:rsid w:val="007F53B3"/>
    <w:rsid w:val="007F7FA3"/>
    <w:rsid w:val="00816A7E"/>
    <w:rsid w:val="00822AF4"/>
    <w:rsid w:val="00825F78"/>
    <w:rsid w:val="008302E2"/>
    <w:rsid w:val="00832FAA"/>
    <w:rsid w:val="008360EE"/>
    <w:rsid w:val="008412F9"/>
    <w:rsid w:val="00841F24"/>
    <w:rsid w:val="008430CA"/>
    <w:rsid w:val="00844E85"/>
    <w:rsid w:val="00850F4F"/>
    <w:rsid w:val="0085131C"/>
    <w:rsid w:val="00854451"/>
    <w:rsid w:val="0086004F"/>
    <w:rsid w:val="00860EF8"/>
    <w:rsid w:val="0086190D"/>
    <w:rsid w:val="008631BE"/>
    <w:rsid w:val="0086546D"/>
    <w:rsid w:val="008868A8"/>
    <w:rsid w:val="00887B7A"/>
    <w:rsid w:val="008972E8"/>
    <w:rsid w:val="008A3C6A"/>
    <w:rsid w:val="008B0C77"/>
    <w:rsid w:val="008B3D5F"/>
    <w:rsid w:val="008B7AE2"/>
    <w:rsid w:val="008C34E8"/>
    <w:rsid w:val="008D7A0E"/>
    <w:rsid w:val="008E5A34"/>
    <w:rsid w:val="008E68ED"/>
    <w:rsid w:val="008F231D"/>
    <w:rsid w:val="009008F0"/>
    <w:rsid w:val="00910B78"/>
    <w:rsid w:val="009140FE"/>
    <w:rsid w:val="00915E34"/>
    <w:rsid w:val="00921881"/>
    <w:rsid w:val="00927ACE"/>
    <w:rsid w:val="00937AE5"/>
    <w:rsid w:val="00941328"/>
    <w:rsid w:val="009422B8"/>
    <w:rsid w:val="0094469B"/>
    <w:rsid w:val="00944924"/>
    <w:rsid w:val="00944EDC"/>
    <w:rsid w:val="00953A4C"/>
    <w:rsid w:val="00963301"/>
    <w:rsid w:val="00967F72"/>
    <w:rsid w:val="0097643F"/>
    <w:rsid w:val="009823D2"/>
    <w:rsid w:val="00985A3F"/>
    <w:rsid w:val="00992053"/>
    <w:rsid w:val="00992809"/>
    <w:rsid w:val="00994A68"/>
    <w:rsid w:val="009961EC"/>
    <w:rsid w:val="009A1EEF"/>
    <w:rsid w:val="009A5D52"/>
    <w:rsid w:val="009B296D"/>
    <w:rsid w:val="009B393C"/>
    <w:rsid w:val="009B6FD4"/>
    <w:rsid w:val="009C4890"/>
    <w:rsid w:val="009C5E70"/>
    <w:rsid w:val="009D1028"/>
    <w:rsid w:val="009E3269"/>
    <w:rsid w:val="009E5885"/>
    <w:rsid w:val="009F2C8C"/>
    <w:rsid w:val="009F580D"/>
    <w:rsid w:val="00A102B3"/>
    <w:rsid w:val="00A10B6F"/>
    <w:rsid w:val="00A140C3"/>
    <w:rsid w:val="00A17EDB"/>
    <w:rsid w:val="00A205D9"/>
    <w:rsid w:val="00A32E9D"/>
    <w:rsid w:val="00A37259"/>
    <w:rsid w:val="00A4107B"/>
    <w:rsid w:val="00A4239F"/>
    <w:rsid w:val="00A43DD3"/>
    <w:rsid w:val="00A45683"/>
    <w:rsid w:val="00A54FB4"/>
    <w:rsid w:val="00A5605E"/>
    <w:rsid w:val="00A56587"/>
    <w:rsid w:val="00A6750C"/>
    <w:rsid w:val="00A676EE"/>
    <w:rsid w:val="00A72551"/>
    <w:rsid w:val="00A81CC8"/>
    <w:rsid w:val="00A81EB4"/>
    <w:rsid w:val="00A83837"/>
    <w:rsid w:val="00A83D84"/>
    <w:rsid w:val="00A91D28"/>
    <w:rsid w:val="00AA7FD4"/>
    <w:rsid w:val="00AB0AF0"/>
    <w:rsid w:val="00AB31C6"/>
    <w:rsid w:val="00AB5722"/>
    <w:rsid w:val="00AB74CA"/>
    <w:rsid w:val="00AC1C98"/>
    <w:rsid w:val="00AE0A6E"/>
    <w:rsid w:val="00AE342C"/>
    <w:rsid w:val="00AE4563"/>
    <w:rsid w:val="00B01DAD"/>
    <w:rsid w:val="00B059BA"/>
    <w:rsid w:val="00B060B2"/>
    <w:rsid w:val="00B104DA"/>
    <w:rsid w:val="00B2415E"/>
    <w:rsid w:val="00B268A6"/>
    <w:rsid w:val="00B30ECC"/>
    <w:rsid w:val="00B30F81"/>
    <w:rsid w:val="00B31B59"/>
    <w:rsid w:val="00B3376A"/>
    <w:rsid w:val="00B3476E"/>
    <w:rsid w:val="00B35BEF"/>
    <w:rsid w:val="00B37669"/>
    <w:rsid w:val="00B43E23"/>
    <w:rsid w:val="00B517DC"/>
    <w:rsid w:val="00B54A04"/>
    <w:rsid w:val="00B62A07"/>
    <w:rsid w:val="00B8291D"/>
    <w:rsid w:val="00B85E50"/>
    <w:rsid w:val="00B87273"/>
    <w:rsid w:val="00B90C3C"/>
    <w:rsid w:val="00B9144A"/>
    <w:rsid w:val="00B92B88"/>
    <w:rsid w:val="00BA1020"/>
    <w:rsid w:val="00BA2136"/>
    <w:rsid w:val="00BA47C0"/>
    <w:rsid w:val="00BA49D6"/>
    <w:rsid w:val="00BA6515"/>
    <w:rsid w:val="00BA6DF6"/>
    <w:rsid w:val="00BA701E"/>
    <w:rsid w:val="00BB2828"/>
    <w:rsid w:val="00BB414D"/>
    <w:rsid w:val="00BC226B"/>
    <w:rsid w:val="00BD3EC3"/>
    <w:rsid w:val="00BD7AC5"/>
    <w:rsid w:val="00BD7D10"/>
    <w:rsid w:val="00BF1CD4"/>
    <w:rsid w:val="00BF3EDC"/>
    <w:rsid w:val="00BF47AA"/>
    <w:rsid w:val="00C04864"/>
    <w:rsid w:val="00C179A3"/>
    <w:rsid w:val="00C25826"/>
    <w:rsid w:val="00C315C5"/>
    <w:rsid w:val="00C34823"/>
    <w:rsid w:val="00C36B91"/>
    <w:rsid w:val="00C42C49"/>
    <w:rsid w:val="00C51D97"/>
    <w:rsid w:val="00C52F24"/>
    <w:rsid w:val="00C54D10"/>
    <w:rsid w:val="00C72CA8"/>
    <w:rsid w:val="00C80646"/>
    <w:rsid w:val="00C8082B"/>
    <w:rsid w:val="00C81ADB"/>
    <w:rsid w:val="00C90936"/>
    <w:rsid w:val="00C91C44"/>
    <w:rsid w:val="00CA3BDB"/>
    <w:rsid w:val="00CA4D16"/>
    <w:rsid w:val="00CB4669"/>
    <w:rsid w:val="00CB7512"/>
    <w:rsid w:val="00CC1F1F"/>
    <w:rsid w:val="00CC3639"/>
    <w:rsid w:val="00CC5509"/>
    <w:rsid w:val="00CC6A08"/>
    <w:rsid w:val="00CD188C"/>
    <w:rsid w:val="00CD242A"/>
    <w:rsid w:val="00CD4B35"/>
    <w:rsid w:val="00CD538A"/>
    <w:rsid w:val="00CD6352"/>
    <w:rsid w:val="00CF3677"/>
    <w:rsid w:val="00CF4F20"/>
    <w:rsid w:val="00D04B90"/>
    <w:rsid w:val="00D1039B"/>
    <w:rsid w:val="00D105D7"/>
    <w:rsid w:val="00D10CF7"/>
    <w:rsid w:val="00D10F8B"/>
    <w:rsid w:val="00D12D35"/>
    <w:rsid w:val="00D13D6A"/>
    <w:rsid w:val="00D21A82"/>
    <w:rsid w:val="00D2244F"/>
    <w:rsid w:val="00D43612"/>
    <w:rsid w:val="00D61008"/>
    <w:rsid w:val="00D64099"/>
    <w:rsid w:val="00D674A7"/>
    <w:rsid w:val="00D724F6"/>
    <w:rsid w:val="00D844B8"/>
    <w:rsid w:val="00D868F6"/>
    <w:rsid w:val="00D92ACC"/>
    <w:rsid w:val="00D92EC1"/>
    <w:rsid w:val="00D94786"/>
    <w:rsid w:val="00D95645"/>
    <w:rsid w:val="00DA4776"/>
    <w:rsid w:val="00DB5B41"/>
    <w:rsid w:val="00DB6E77"/>
    <w:rsid w:val="00DC0BD5"/>
    <w:rsid w:val="00DC1F4A"/>
    <w:rsid w:val="00DC2656"/>
    <w:rsid w:val="00DD0465"/>
    <w:rsid w:val="00DD1ED2"/>
    <w:rsid w:val="00DD251F"/>
    <w:rsid w:val="00DE36DA"/>
    <w:rsid w:val="00DE7CD0"/>
    <w:rsid w:val="00DF1F40"/>
    <w:rsid w:val="00DF437D"/>
    <w:rsid w:val="00DF7C80"/>
    <w:rsid w:val="00E009AB"/>
    <w:rsid w:val="00E05B37"/>
    <w:rsid w:val="00E23953"/>
    <w:rsid w:val="00E27EB9"/>
    <w:rsid w:val="00E34AB9"/>
    <w:rsid w:val="00E40A64"/>
    <w:rsid w:val="00E52AD1"/>
    <w:rsid w:val="00E53EE7"/>
    <w:rsid w:val="00E5741F"/>
    <w:rsid w:val="00E62C81"/>
    <w:rsid w:val="00E63288"/>
    <w:rsid w:val="00E63D21"/>
    <w:rsid w:val="00E650F2"/>
    <w:rsid w:val="00E76B10"/>
    <w:rsid w:val="00E810B5"/>
    <w:rsid w:val="00E812FB"/>
    <w:rsid w:val="00E82DD7"/>
    <w:rsid w:val="00E841FD"/>
    <w:rsid w:val="00E9398A"/>
    <w:rsid w:val="00E94A14"/>
    <w:rsid w:val="00E95C8E"/>
    <w:rsid w:val="00EA2B7E"/>
    <w:rsid w:val="00EA723C"/>
    <w:rsid w:val="00EB1C5E"/>
    <w:rsid w:val="00EC0A22"/>
    <w:rsid w:val="00EC190D"/>
    <w:rsid w:val="00EC2291"/>
    <w:rsid w:val="00ED2DDC"/>
    <w:rsid w:val="00ED6905"/>
    <w:rsid w:val="00ED7BB7"/>
    <w:rsid w:val="00EE113C"/>
    <w:rsid w:val="00EE782C"/>
    <w:rsid w:val="00EF1757"/>
    <w:rsid w:val="00EF776B"/>
    <w:rsid w:val="00F00BB6"/>
    <w:rsid w:val="00F1211D"/>
    <w:rsid w:val="00F203CC"/>
    <w:rsid w:val="00F206D5"/>
    <w:rsid w:val="00F32416"/>
    <w:rsid w:val="00F40414"/>
    <w:rsid w:val="00F42136"/>
    <w:rsid w:val="00F51A06"/>
    <w:rsid w:val="00F570F3"/>
    <w:rsid w:val="00F665E3"/>
    <w:rsid w:val="00F7553F"/>
    <w:rsid w:val="00F75C39"/>
    <w:rsid w:val="00F76E41"/>
    <w:rsid w:val="00F86EAD"/>
    <w:rsid w:val="00FA1AFE"/>
    <w:rsid w:val="00FA708A"/>
    <w:rsid w:val="00FB63FC"/>
    <w:rsid w:val="00FC798F"/>
    <w:rsid w:val="00FD5BC9"/>
    <w:rsid w:val="00FD7F6B"/>
    <w:rsid w:val="00FE034B"/>
    <w:rsid w:val="00FE474A"/>
    <w:rsid w:val="00FE7868"/>
    <w:rsid w:val="00FF1EFA"/>
    <w:rsid w:val="00FF33EA"/>
    <w:rsid w:val="00FF3A12"/>
    <w:rsid w:val="00FF437C"/>
    <w:rsid w:val="00FF4684"/>
    <w:rsid w:val="00FF6171"/>
    <w:rsid w:val="01477A45"/>
    <w:rsid w:val="01BAB913"/>
    <w:rsid w:val="0256166E"/>
    <w:rsid w:val="02EEA31C"/>
    <w:rsid w:val="0401276E"/>
    <w:rsid w:val="0419B001"/>
    <w:rsid w:val="04C74EBA"/>
    <w:rsid w:val="0557AE9A"/>
    <w:rsid w:val="082DC284"/>
    <w:rsid w:val="098A9F39"/>
    <w:rsid w:val="0C409526"/>
    <w:rsid w:val="0C576C42"/>
    <w:rsid w:val="0C70BB4B"/>
    <w:rsid w:val="0E45B257"/>
    <w:rsid w:val="0F79CAA8"/>
    <w:rsid w:val="1088B061"/>
    <w:rsid w:val="15D46B0C"/>
    <w:rsid w:val="160F523C"/>
    <w:rsid w:val="160FEF7A"/>
    <w:rsid w:val="167927C5"/>
    <w:rsid w:val="17498119"/>
    <w:rsid w:val="18C2CE28"/>
    <w:rsid w:val="197CE110"/>
    <w:rsid w:val="1B116F84"/>
    <w:rsid w:val="1BB6CABA"/>
    <w:rsid w:val="1D46B5F9"/>
    <w:rsid w:val="1D4C4AE7"/>
    <w:rsid w:val="1DAC4019"/>
    <w:rsid w:val="1FE446E3"/>
    <w:rsid w:val="206C5595"/>
    <w:rsid w:val="231AE1A3"/>
    <w:rsid w:val="2529590B"/>
    <w:rsid w:val="2755E2F4"/>
    <w:rsid w:val="2B25DC6D"/>
    <w:rsid w:val="2B88EDC3"/>
    <w:rsid w:val="2BAF4CAD"/>
    <w:rsid w:val="2C5D847A"/>
    <w:rsid w:val="2C72F3C5"/>
    <w:rsid w:val="2D882E9F"/>
    <w:rsid w:val="2F68D657"/>
    <w:rsid w:val="30576336"/>
    <w:rsid w:val="327189EA"/>
    <w:rsid w:val="32B71735"/>
    <w:rsid w:val="3323DCB3"/>
    <w:rsid w:val="3584AA72"/>
    <w:rsid w:val="35B17350"/>
    <w:rsid w:val="35B36FBA"/>
    <w:rsid w:val="36360C13"/>
    <w:rsid w:val="3660CACB"/>
    <w:rsid w:val="387F0B1D"/>
    <w:rsid w:val="3985C912"/>
    <w:rsid w:val="3D3629D9"/>
    <w:rsid w:val="3D47BE2D"/>
    <w:rsid w:val="3E59CD80"/>
    <w:rsid w:val="3EF10487"/>
    <w:rsid w:val="3FDA220E"/>
    <w:rsid w:val="40A88216"/>
    <w:rsid w:val="4290521B"/>
    <w:rsid w:val="449F1B05"/>
    <w:rsid w:val="4540E2D2"/>
    <w:rsid w:val="45F8645F"/>
    <w:rsid w:val="469C6E2A"/>
    <w:rsid w:val="46E03629"/>
    <w:rsid w:val="4775888A"/>
    <w:rsid w:val="48CBF124"/>
    <w:rsid w:val="49108B53"/>
    <w:rsid w:val="49EB7669"/>
    <w:rsid w:val="4B549BDC"/>
    <w:rsid w:val="4B8746CA"/>
    <w:rsid w:val="4EA79DBE"/>
    <w:rsid w:val="5087186F"/>
    <w:rsid w:val="5091C8DB"/>
    <w:rsid w:val="5159103B"/>
    <w:rsid w:val="51C3A9F6"/>
    <w:rsid w:val="5306BAF3"/>
    <w:rsid w:val="575A7538"/>
    <w:rsid w:val="58701BA8"/>
    <w:rsid w:val="59484641"/>
    <w:rsid w:val="5985ED47"/>
    <w:rsid w:val="5A4A5FE7"/>
    <w:rsid w:val="5BF77A6D"/>
    <w:rsid w:val="5C15977A"/>
    <w:rsid w:val="5CA92DA3"/>
    <w:rsid w:val="5D502339"/>
    <w:rsid w:val="63280256"/>
    <w:rsid w:val="63B66018"/>
    <w:rsid w:val="67CD353E"/>
    <w:rsid w:val="68BA4263"/>
    <w:rsid w:val="69A03772"/>
    <w:rsid w:val="69A87FC4"/>
    <w:rsid w:val="6A40E6CE"/>
    <w:rsid w:val="6BCD0F65"/>
    <w:rsid w:val="6CFFB713"/>
    <w:rsid w:val="6E5CCE55"/>
    <w:rsid w:val="6F7EBA30"/>
    <w:rsid w:val="70179C3E"/>
    <w:rsid w:val="719D01D2"/>
    <w:rsid w:val="730B2950"/>
    <w:rsid w:val="73943D0F"/>
    <w:rsid w:val="73C37A6A"/>
    <w:rsid w:val="76695942"/>
    <w:rsid w:val="7756748A"/>
    <w:rsid w:val="799770B2"/>
    <w:rsid w:val="7CC4F2C8"/>
    <w:rsid w:val="7E4858EC"/>
    <w:rsid w:val="7E959386"/>
    <w:rsid w:val="7F24661B"/>
    <w:rsid w:val="7FE0C0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7537A"/>
  <w15:chartTrackingRefBased/>
  <w15:docId w15:val="{3DD0A99D-E6C9-4254-AD2D-3219DCB7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80"/>
    <w:pPr>
      <w:tabs>
        <w:tab w:val="center" w:pos="4680"/>
        <w:tab w:val="right" w:pos="9360"/>
      </w:tabs>
    </w:pPr>
  </w:style>
  <w:style w:type="character" w:customStyle="1" w:styleId="HeaderChar">
    <w:name w:val="Header Char"/>
    <w:basedOn w:val="DefaultParagraphFont"/>
    <w:link w:val="Header"/>
    <w:uiPriority w:val="99"/>
    <w:rsid w:val="00DF7C80"/>
  </w:style>
  <w:style w:type="character" w:styleId="Hyperlink">
    <w:name w:val="Hyperlink"/>
    <w:basedOn w:val="DefaultParagraphFont"/>
    <w:uiPriority w:val="99"/>
    <w:unhideWhenUsed/>
    <w:rsid w:val="00DF7C80"/>
    <w:rPr>
      <w:color w:val="0563C1" w:themeColor="hyperlink"/>
      <w:u w:val="single"/>
    </w:rPr>
  </w:style>
  <w:style w:type="character" w:styleId="UnresolvedMention">
    <w:name w:val="Unresolved Mention"/>
    <w:basedOn w:val="DefaultParagraphFont"/>
    <w:uiPriority w:val="99"/>
    <w:semiHidden/>
    <w:unhideWhenUsed/>
    <w:rsid w:val="00DF7C80"/>
    <w:rPr>
      <w:color w:val="605E5C"/>
      <w:shd w:val="clear" w:color="auto" w:fill="E1DFDD"/>
    </w:rPr>
  </w:style>
  <w:style w:type="paragraph" w:styleId="Revision">
    <w:name w:val="Revision"/>
    <w:hidden/>
    <w:uiPriority w:val="99"/>
    <w:semiHidden/>
    <w:rsid w:val="00245348"/>
  </w:style>
  <w:style w:type="character" w:styleId="CommentReference">
    <w:name w:val="annotation reference"/>
    <w:basedOn w:val="DefaultParagraphFont"/>
    <w:uiPriority w:val="99"/>
    <w:semiHidden/>
    <w:unhideWhenUsed/>
    <w:rsid w:val="00245348"/>
    <w:rPr>
      <w:sz w:val="16"/>
      <w:szCs w:val="16"/>
    </w:rPr>
  </w:style>
  <w:style w:type="paragraph" w:styleId="CommentText">
    <w:name w:val="annotation text"/>
    <w:basedOn w:val="Normal"/>
    <w:link w:val="CommentTextChar"/>
    <w:uiPriority w:val="99"/>
    <w:unhideWhenUsed/>
    <w:rsid w:val="00245348"/>
    <w:rPr>
      <w:sz w:val="20"/>
      <w:szCs w:val="20"/>
    </w:rPr>
  </w:style>
  <w:style w:type="character" w:customStyle="1" w:styleId="CommentTextChar">
    <w:name w:val="Comment Text Char"/>
    <w:basedOn w:val="DefaultParagraphFont"/>
    <w:link w:val="CommentText"/>
    <w:uiPriority w:val="99"/>
    <w:rsid w:val="00245348"/>
    <w:rPr>
      <w:sz w:val="20"/>
      <w:szCs w:val="20"/>
    </w:rPr>
  </w:style>
  <w:style w:type="paragraph" w:styleId="CommentSubject">
    <w:name w:val="annotation subject"/>
    <w:basedOn w:val="CommentText"/>
    <w:next w:val="CommentText"/>
    <w:link w:val="CommentSubjectChar"/>
    <w:uiPriority w:val="99"/>
    <w:semiHidden/>
    <w:unhideWhenUsed/>
    <w:rsid w:val="00245348"/>
    <w:rPr>
      <w:b/>
      <w:bCs/>
    </w:rPr>
  </w:style>
  <w:style w:type="character" w:customStyle="1" w:styleId="CommentSubjectChar">
    <w:name w:val="Comment Subject Char"/>
    <w:basedOn w:val="CommentTextChar"/>
    <w:link w:val="CommentSubject"/>
    <w:uiPriority w:val="99"/>
    <w:semiHidden/>
    <w:rsid w:val="00245348"/>
    <w:rPr>
      <w:b/>
      <w:bCs/>
      <w:sz w:val="20"/>
      <w:szCs w:val="20"/>
    </w:rPr>
  </w:style>
  <w:style w:type="paragraph" w:styleId="ListParagraph">
    <w:name w:val="List Paragraph"/>
    <w:basedOn w:val="Normal"/>
    <w:uiPriority w:val="34"/>
    <w:qFormat/>
    <w:rsid w:val="007B6A3F"/>
    <w:pPr>
      <w:ind w:left="720"/>
      <w:contextualSpacing/>
    </w:pPr>
  </w:style>
  <w:style w:type="character" w:styleId="FollowedHyperlink">
    <w:name w:val="FollowedHyperlink"/>
    <w:basedOn w:val="DefaultParagraphFont"/>
    <w:uiPriority w:val="99"/>
    <w:semiHidden/>
    <w:unhideWhenUsed/>
    <w:rsid w:val="00513E5D"/>
    <w:rPr>
      <w:color w:val="954F72" w:themeColor="followedHyperlink"/>
      <w:u w:val="single"/>
    </w:rPr>
  </w:style>
  <w:style w:type="character" w:customStyle="1" w:styleId="apple-converted-space">
    <w:name w:val="apple-converted-space"/>
    <w:basedOn w:val="DefaultParagraphFont"/>
    <w:rsid w:val="00EF776B"/>
  </w:style>
  <w:style w:type="paragraph" w:styleId="NormalWeb">
    <w:name w:val="Normal (Web)"/>
    <w:basedOn w:val="Normal"/>
    <w:uiPriority w:val="99"/>
    <w:unhideWhenUsed/>
    <w:rsid w:val="00141FD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10F8B"/>
    <w:rPr>
      <w:i/>
      <w:iCs/>
    </w:rPr>
  </w:style>
  <w:style w:type="paragraph" w:styleId="Footer">
    <w:name w:val="footer"/>
    <w:basedOn w:val="Normal"/>
    <w:link w:val="FooterChar"/>
    <w:uiPriority w:val="99"/>
    <w:unhideWhenUsed/>
    <w:rsid w:val="000F60E2"/>
    <w:pPr>
      <w:tabs>
        <w:tab w:val="center" w:pos="4680"/>
        <w:tab w:val="right" w:pos="9360"/>
      </w:tabs>
    </w:pPr>
  </w:style>
  <w:style w:type="character" w:customStyle="1" w:styleId="FooterChar">
    <w:name w:val="Footer Char"/>
    <w:basedOn w:val="DefaultParagraphFont"/>
    <w:link w:val="Footer"/>
    <w:uiPriority w:val="99"/>
    <w:rsid w:val="000F60E2"/>
  </w:style>
  <w:style w:type="character" w:styleId="PageNumber">
    <w:name w:val="page number"/>
    <w:basedOn w:val="DefaultParagraphFont"/>
    <w:uiPriority w:val="99"/>
    <w:semiHidden/>
    <w:unhideWhenUsed/>
    <w:rsid w:val="000F60E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116">
      <w:bodyDiv w:val="1"/>
      <w:marLeft w:val="0"/>
      <w:marRight w:val="0"/>
      <w:marTop w:val="0"/>
      <w:marBottom w:val="0"/>
      <w:divBdr>
        <w:top w:val="none" w:sz="0" w:space="0" w:color="auto"/>
        <w:left w:val="none" w:sz="0" w:space="0" w:color="auto"/>
        <w:bottom w:val="none" w:sz="0" w:space="0" w:color="auto"/>
        <w:right w:val="none" w:sz="0" w:space="0" w:color="auto"/>
      </w:divBdr>
    </w:div>
    <w:div w:id="202250358">
      <w:bodyDiv w:val="1"/>
      <w:marLeft w:val="0"/>
      <w:marRight w:val="0"/>
      <w:marTop w:val="0"/>
      <w:marBottom w:val="0"/>
      <w:divBdr>
        <w:top w:val="none" w:sz="0" w:space="0" w:color="auto"/>
        <w:left w:val="none" w:sz="0" w:space="0" w:color="auto"/>
        <w:bottom w:val="none" w:sz="0" w:space="0" w:color="auto"/>
        <w:right w:val="none" w:sz="0" w:space="0" w:color="auto"/>
      </w:divBdr>
    </w:div>
    <w:div w:id="294064162">
      <w:bodyDiv w:val="1"/>
      <w:marLeft w:val="0"/>
      <w:marRight w:val="0"/>
      <w:marTop w:val="0"/>
      <w:marBottom w:val="0"/>
      <w:divBdr>
        <w:top w:val="none" w:sz="0" w:space="0" w:color="auto"/>
        <w:left w:val="none" w:sz="0" w:space="0" w:color="auto"/>
        <w:bottom w:val="none" w:sz="0" w:space="0" w:color="auto"/>
        <w:right w:val="none" w:sz="0" w:space="0" w:color="auto"/>
      </w:divBdr>
    </w:div>
    <w:div w:id="564923300">
      <w:bodyDiv w:val="1"/>
      <w:marLeft w:val="0"/>
      <w:marRight w:val="0"/>
      <w:marTop w:val="0"/>
      <w:marBottom w:val="0"/>
      <w:divBdr>
        <w:top w:val="none" w:sz="0" w:space="0" w:color="auto"/>
        <w:left w:val="none" w:sz="0" w:space="0" w:color="auto"/>
        <w:bottom w:val="none" w:sz="0" w:space="0" w:color="auto"/>
        <w:right w:val="none" w:sz="0" w:space="0" w:color="auto"/>
      </w:divBdr>
    </w:div>
    <w:div w:id="823202381">
      <w:bodyDiv w:val="1"/>
      <w:marLeft w:val="0"/>
      <w:marRight w:val="0"/>
      <w:marTop w:val="0"/>
      <w:marBottom w:val="0"/>
      <w:divBdr>
        <w:top w:val="none" w:sz="0" w:space="0" w:color="auto"/>
        <w:left w:val="none" w:sz="0" w:space="0" w:color="auto"/>
        <w:bottom w:val="none" w:sz="0" w:space="0" w:color="auto"/>
        <w:right w:val="none" w:sz="0" w:space="0" w:color="auto"/>
      </w:divBdr>
    </w:div>
    <w:div w:id="900988963">
      <w:bodyDiv w:val="1"/>
      <w:marLeft w:val="0"/>
      <w:marRight w:val="0"/>
      <w:marTop w:val="0"/>
      <w:marBottom w:val="0"/>
      <w:divBdr>
        <w:top w:val="none" w:sz="0" w:space="0" w:color="auto"/>
        <w:left w:val="none" w:sz="0" w:space="0" w:color="auto"/>
        <w:bottom w:val="none" w:sz="0" w:space="0" w:color="auto"/>
        <w:right w:val="none" w:sz="0" w:space="0" w:color="auto"/>
      </w:divBdr>
    </w:div>
    <w:div w:id="1292635763">
      <w:bodyDiv w:val="1"/>
      <w:marLeft w:val="0"/>
      <w:marRight w:val="0"/>
      <w:marTop w:val="0"/>
      <w:marBottom w:val="0"/>
      <w:divBdr>
        <w:top w:val="none" w:sz="0" w:space="0" w:color="auto"/>
        <w:left w:val="none" w:sz="0" w:space="0" w:color="auto"/>
        <w:bottom w:val="none" w:sz="0" w:space="0" w:color="auto"/>
        <w:right w:val="none" w:sz="0" w:space="0" w:color="auto"/>
      </w:divBdr>
    </w:div>
    <w:div w:id="1438521090">
      <w:bodyDiv w:val="1"/>
      <w:marLeft w:val="0"/>
      <w:marRight w:val="0"/>
      <w:marTop w:val="0"/>
      <w:marBottom w:val="0"/>
      <w:divBdr>
        <w:top w:val="none" w:sz="0" w:space="0" w:color="auto"/>
        <w:left w:val="none" w:sz="0" w:space="0" w:color="auto"/>
        <w:bottom w:val="none" w:sz="0" w:space="0" w:color="auto"/>
        <w:right w:val="none" w:sz="0" w:space="0" w:color="auto"/>
      </w:divBdr>
    </w:div>
    <w:div w:id="1797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co.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dpressroom.com/peri/ameco" TargetMode="External"/><Relationship Id="rId17" Type="http://schemas.openxmlformats.org/officeDocument/2006/relationships/hyperlink" Target="https://c212.net/c/link/?t=0&amp;l=en&amp;o=4165537-1&amp;h=3238320193&amp;u=http%3A%2F%2Fwww.ameco.com%2F&amp;a=www.ameco.com" TargetMode="External"/><Relationship Id="rId2" Type="http://schemas.openxmlformats.org/officeDocument/2006/relationships/customXml" Target="../customXml/item2.xml"/><Relationship Id="rId16" Type="http://schemas.openxmlformats.org/officeDocument/2006/relationships/hyperlink" Target="https://www.ameco.com/site-services/scaffold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a.oblack@bld-marketing.com" TargetMode="External"/><Relationship Id="rId5" Type="http://schemas.openxmlformats.org/officeDocument/2006/relationships/numbering" Target="numbering.xml"/><Relationship Id="rId15" Type="http://schemas.openxmlformats.org/officeDocument/2006/relationships/hyperlink" Target="http://www.peri-us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ri-usa.com/products/applications/scaffolding/industrial-scaffolding/peri-up-modular-scaffold.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ef77bd-74b0-496d-828a-525c1841a526" xsi:nil="true"/>
    <lcf76f155ced4ddcb4097134ff3c332f xmlns="c3320e0b-3bbb-4020-b565-76bafe993259">
      <Terms xmlns="http://schemas.microsoft.com/office/infopath/2007/PartnerControls"/>
    </lcf76f155ced4ddcb4097134ff3c332f>
    <SharedWithUsers xmlns="e8ef77bd-74b0-496d-828a-525c1841a526">
      <UserInfo>
        <DisplayName>Gonzalez, Francisco (US)</DisplayName>
        <AccountId>12</AccountId>
        <AccountType/>
      </UserInfo>
      <UserInfo>
        <DisplayName>Fonseca, Ana</DisplayName>
        <AccountId>210</AccountId>
        <AccountType/>
      </UserInfo>
    </SharedWithUsers>
    <EditingStatus xmlns="c3320e0b-3bbb-4020-b565-76bafe993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E834E9C6554042ABE456AB12F8088B" ma:contentTypeVersion="22" ma:contentTypeDescription="Create a new document." ma:contentTypeScope="" ma:versionID="e456c8f693a3742f226688af606d2666">
  <xsd:schema xmlns:xsd="http://www.w3.org/2001/XMLSchema" xmlns:xs="http://www.w3.org/2001/XMLSchema" xmlns:p="http://schemas.microsoft.com/office/2006/metadata/properties" xmlns:ns2="c3320e0b-3bbb-4020-b565-76bafe993259" xmlns:ns3="e8ef77bd-74b0-496d-828a-525c1841a526" targetNamespace="http://schemas.microsoft.com/office/2006/metadata/properties" ma:root="true" ma:fieldsID="5d0603a1da9bcd99bd5dfeb379eba2a0" ns2:_="" ns3:_="">
    <xsd:import namespace="c3320e0b-3bbb-4020-b565-76bafe993259"/>
    <xsd:import namespace="e8ef77bd-74b0-496d-828a-525c1841a5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3:SharedWithUsers" minOccurs="0"/>
                <xsd:element ref="ns3:SharedWithDetails" minOccurs="0"/>
                <xsd:element ref="ns2:Editing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20e0b-3bbb-4020-b565-76bafe993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6b274e-2e99-40f8-8ce1-5bbaad0e4a54"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EditingStatus" ma:index="23" nillable="true" ma:displayName="Review Status" ma:description="A quick look at where the piece of content is in the editing process. " ma:format="Dropdown" ma:internalName="EditingStatus">
      <xsd:complexType>
        <xsd:complexContent>
          <xsd:extension base="dms:MultiChoice">
            <xsd:sequence>
              <xsd:element name="Value" maxOccurs="unbounded" minOccurs="0" nillable="true">
                <xsd:simpleType>
                  <xsd:restriction base="dms:Choice">
                    <xsd:enumeration value="01 - Ready For Review"/>
                    <xsd:enumeration value="02 - Review in Progress"/>
                    <xsd:enumeration value="03 - CK Reviewed"/>
                    <xsd:enumeration value="04- SME Reviewed"/>
                    <xsd:enumeration value="05- SW Reviewed"/>
                    <xsd:enumeration value="06 - MC Reviewed"/>
                    <xsd:enumeration value="07 - Ready for Submission"/>
                    <xsd:enumeration value="07 - Submitted"/>
                  </xsd:restriction>
                </xsd:simpleType>
              </xsd:element>
            </xsd:sequence>
          </xsd:extension>
        </xsd:complexContent>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f77bd-74b0-496d-828a-525c1841a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7382a-d0c5-4835-afa6-1d3651eace80}" ma:internalName="TaxCatchAll" ma:showField="CatchAllData" ma:web="e8ef77bd-74b0-496d-828a-525c1841a52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A67D8-DAF4-444B-972A-9B25D7B310A2}">
  <ds:schemaRefs>
    <ds:schemaRef ds:uri="http://schemas.microsoft.com/sharepoint/v3/contenttype/forms"/>
  </ds:schemaRefs>
</ds:datastoreItem>
</file>

<file path=customXml/itemProps2.xml><?xml version="1.0" encoding="utf-8"?>
<ds:datastoreItem xmlns:ds="http://schemas.openxmlformats.org/officeDocument/2006/customXml" ds:itemID="{B82B048F-3201-410B-86FF-B2DCD199A7CC}">
  <ds:schemaRefs>
    <ds:schemaRef ds:uri="http://schemas.microsoft.com/office/2006/metadata/properties"/>
    <ds:schemaRef ds:uri="http://schemas.microsoft.com/office/infopath/2007/PartnerControls"/>
    <ds:schemaRef ds:uri="e8ef77bd-74b0-496d-828a-525c1841a526"/>
    <ds:schemaRef ds:uri="c3320e0b-3bbb-4020-b565-76bafe993259"/>
  </ds:schemaRefs>
</ds:datastoreItem>
</file>

<file path=customXml/itemProps3.xml><?xml version="1.0" encoding="utf-8"?>
<ds:datastoreItem xmlns:ds="http://schemas.openxmlformats.org/officeDocument/2006/customXml" ds:itemID="{B63A293A-4459-4D79-8BA8-6BE85369F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20e0b-3bbb-4020-b565-76bafe993259"/>
    <ds:schemaRef ds:uri="e8ef77bd-74b0-496d-828a-525c1841a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CD688-DD96-437B-9A74-2BD8E3C99D69}">
  <ds:schemaRefs>
    <ds:schemaRef ds:uri="http://schemas.openxmlformats.org/officeDocument/2006/bibliography"/>
  </ds:schemaRefs>
</ds:datastoreItem>
</file>

<file path=docMetadata/LabelInfo.xml><?xml version="1.0" encoding="utf-8"?>
<clbl:labelList xmlns:clbl="http://schemas.microsoft.com/office/2020/mipLabelMetadata">
  <clbl:label id="{5c8251e0-caf7-4748-8ff8-439e3f55cda8}" enabled="1" method="Standard" siteId="{975d243a-4e65-46df-b77f-8f73a893ca2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805</Words>
  <Characters>4591</Characters>
  <Application>Microsoft Office Word</Application>
  <DocSecurity>0</DocSecurity>
  <PresentationFormat>15|.DOCX</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9</cp:revision>
  <cp:lastPrinted>2024-02-09T17:53:00Z</cp:lastPrinted>
  <dcterms:created xsi:type="dcterms:W3CDTF">2024-08-27T12:18:00Z</dcterms:created>
  <dcterms:modified xsi:type="dcterms:W3CDTF">2024-08-27T12:53:00Z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0x010100D2E834E9C6554042ABE456AB12F8088B</vt:lpwstr>
  </property>
</Properties>
</file>