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4EBA6" w14:textId="2604B254" w:rsidR="0085131C" w:rsidRPr="00320E75" w:rsidRDefault="0085131C" w:rsidP="00DF7C80">
      <w:pPr>
        <w:rPr>
          <w:rFonts w:ascii="Calibri" w:eastAsia="Times New Roman" w:hAnsi="Calibri" w:cs="Calibri"/>
          <w:b/>
          <w:bCs/>
          <w:color w:val="FF0000"/>
          <w:sz w:val="22"/>
          <w:szCs w:val="22"/>
        </w:rPr>
      </w:pPr>
    </w:p>
    <w:p w14:paraId="69560EEB" w14:textId="77777777" w:rsidR="0085131C" w:rsidRDefault="0085131C" w:rsidP="0085131C">
      <w:pPr>
        <w:rPr>
          <w:rFonts w:ascii="Calibri" w:hAnsi="Calibri" w:cs="Calibri"/>
          <w:b/>
          <w:bCs/>
          <w:sz w:val="28"/>
          <w:szCs w:val="28"/>
        </w:rPr>
      </w:pPr>
      <w:r w:rsidRPr="00835F83">
        <w:rPr>
          <w:rFonts w:ascii="Calibri" w:hAnsi="Calibri" w:cs="Calibri"/>
          <w:b/>
          <w:bCs/>
          <w:sz w:val="28"/>
          <w:szCs w:val="28"/>
        </w:rPr>
        <w:t>FOR IMMEDIATE RELEASE</w:t>
      </w:r>
    </w:p>
    <w:p w14:paraId="25873B98" w14:textId="77777777" w:rsidR="0085131C" w:rsidRPr="003347AC" w:rsidRDefault="0085131C" w:rsidP="0085131C">
      <w:pPr>
        <w:rPr>
          <w:rFonts w:ascii="Calibri" w:hAnsi="Calibri" w:cs="Calibri"/>
          <w:b/>
          <w:bCs/>
          <w:sz w:val="28"/>
          <w:szCs w:val="28"/>
        </w:rPr>
      </w:pPr>
    </w:p>
    <w:p w14:paraId="5005F11D" w14:textId="0154A944" w:rsidR="0085131C" w:rsidRDefault="0085131C" w:rsidP="0085131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 Contact: </w:t>
      </w:r>
    </w:p>
    <w:p w14:paraId="0EFFB689" w14:textId="77777777" w:rsidR="0085131C" w:rsidRPr="00A744C7" w:rsidRDefault="0085131C" w:rsidP="0085131C">
      <w:pPr>
        <w:rPr>
          <w:rFonts w:ascii="Calibri" w:hAnsi="Calibri" w:cs="Calibri"/>
        </w:rPr>
      </w:pPr>
      <w:r w:rsidRPr="00A744C7">
        <w:rPr>
          <w:rFonts w:ascii="Calibri" w:hAnsi="Calibri" w:cs="Calibri"/>
        </w:rPr>
        <w:t>Jeff Donaldson</w:t>
      </w:r>
    </w:p>
    <w:p w14:paraId="030A66D0" w14:textId="77777777" w:rsidR="0085131C" w:rsidRDefault="0085131C" w:rsidP="0085131C">
      <w:pPr>
        <w:rPr>
          <w:rFonts w:ascii="Calibri" w:hAnsi="Calibri" w:cs="Calibri"/>
        </w:rPr>
      </w:pPr>
      <w:r>
        <w:rPr>
          <w:rFonts w:ascii="Calibri" w:hAnsi="Calibri" w:cs="Calibri"/>
        </w:rPr>
        <w:t>BLD Marketing</w:t>
      </w:r>
    </w:p>
    <w:p w14:paraId="4116E027" w14:textId="77777777" w:rsidR="0085131C" w:rsidRDefault="0085131C" w:rsidP="0085131C">
      <w:pPr>
        <w:rPr>
          <w:rFonts w:ascii="Calibri" w:hAnsi="Calibri" w:cs="Calibri"/>
        </w:rPr>
      </w:pPr>
      <w:r>
        <w:rPr>
          <w:rFonts w:ascii="Calibri" w:hAnsi="Calibri" w:cs="Calibri"/>
        </w:rPr>
        <w:t>412-347-8039</w:t>
      </w:r>
    </w:p>
    <w:p w14:paraId="25A2008E" w14:textId="77777777" w:rsidR="0085131C" w:rsidRDefault="00000000" w:rsidP="0085131C">
      <w:hyperlink r:id="rId10" w:history="1">
        <w:r w:rsidR="0085131C">
          <w:rPr>
            <w:rStyle w:val="Hyperlink"/>
          </w:rPr>
          <w:t>Jeff.Donaldson@bld-marketing.com</w:t>
        </w:r>
      </w:hyperlink>
    </w:p>
    <w:p w14:paraId="52FBFD89" w14:textId="77777777" w:rsidR="0085131C" w:rsidRDefault="0085131C" w:rsidP="0085131C">
      <w:pPr>
        <w:rPr>
          <w:rFonts w:ascii="Calibri" w:hAnsi="Calibri" w:cs="Calibri"/>
        </w:rPr>
      </w:pPr>
    </w:p>
    <w:p w14:paraId="283A4238" w14:textId="310AD754" w:rsidR="0085131C" w:rsidRDefault="0085131C" w:rsidP="0085131C">
      <w:pPr>
        <w:rPr>
          <w:rFonts w:ascii="Calibri" w:hAnsi="Calibri" w:cs="Calibri"/>
        </w:rPr>
      </w:pPr>
      <w:r w:rsidRPr="006D12F5">
        <w:rPr>
          <w:rFonts w:ascii="Calibri" w:hAnsi="Calibri" w:cs="Calibri"/>
          <w:b/>
          <w:bCs/>
        </w:rPr>
        <w:t xml:space="preserve">Photos: </w:t>
      </w:r>
      <w:hyperlink r:id="rId11" w:history="1">
        <w:r w:rsidR="00443D6A" w:rsidRPr="00E275E3">
          <w:rPr>
            <w:rStyle w:val="Hyperlink"/>
            <w:rFonts w:ascii="Calibri" w:hAnsi="Calibri" w:cs="Calibri"/>
          </w:rPr>
          <w:t>https://www.bldpressroom.com/peri/world-of-concrete</w:t>
        </w:r>
      </w:hyperlink>
      <w:r w:rsidR="006E2D7D">
        <w:rPr>
          <w:rStyle w:val="Hyperlink"/>
          <w:rFonts w:ascii="Calibri" w:hAnsi="Calibri" w:cs="Calibri"/>
        </w:rPr>
        <w:t>2025</w:t>
      </w:r>
    </w:p>
    <w:p w14:paraId="5E0B22D4" w14:textId="77777777" w:rsidR="0085131C" w:rsidRPr="004018EF" w:rsidRDefault="0085131C" w:rsidP="0085131C">
      <w:pPr>
        <w:rPr>
          <w:rFonts w:ascii="Calibri" w:hAnsi="Calibri" w:cs="Calibri"/>
        </w:rPr>
      </w:pPr>
    </w:p>
    <w:p w14:paraId="5DB0B977" w14:textId="4030FE98" w:rsidR="00443D6A" w:rsidRDefault="003446E2" w:rsidP="0085131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PERI USA to Launch SKYFLEX, LEVO at World of Concrete</w:t>
      </w:r>
      <w:r w:rsidR="00527A94">
        <w:rPr>
          <w:rFonts w:ascii="Calibri" w:hAnsi="Calibri" w:cs="Calibri"/>
          <w:b/>
          <w:bCs/>
          <w:sz w:val="28"/>
          <w:szCs w:val="28"/>
        </w:rPr>
        <w:t xml:space="preserve"> 2025</w:t>
      </w:r>
    </w:p>
    <w:p w14:paraId="06CB79F1" w14:textId="54C6141E" w:rsidR="0085131C" w:rsidRPr="003C4F42" w:rsidRDefault="00120838" w:rsidP="0FEF63CF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FEF63CF">
        <w:rPr>
          <w:rFonts w:ascii="Calibri" w:hAnsi="Calibri" w:cs="Calibri"/>
          <w:i/>
          <w:iCs/>
          <w:sz w:val="22"/>
          <w:szCs w:val="22"/>
        </w:rPr>
        <w:t xml:space="preserve">– </w:t>
      </w:r>
      <w:r w:rsidR="003446E2" w:rsidRPr="0FEF63CF">
        <w:rPr>
          <w:rFonts w:ascii="Calibri" w:hAnsi="Calibri" w:cs="Calibri"/>
          <w:i/>
          <w:iCs/>
          <w:sz w:val="22"/>
          <w:szCs w:val="22"/>
        </w:rPr>
        <w:t>Company</w:t>
      </w:r>
      <w:r w:rsidR="00874ED7" w:rsidRPr="0FEF63CF">
        <w:rPr>
          <w:rFonts w:ascii="Calibri" w:hAnsi="Calibri" w:cs="Calibri"/>
          <w:i/>
          <w:iCs/>
          <w:sz w:val="22"/>
          <w:szCs w:val="22"/>
        </w:rPr>
        <w:t xml:space="preserve"> Will Also Mark its</w:t>
      </w:r>
      <w:r w:rsidR="003446E2" w:rsidRPr="0FEF63CF">
        <w:rPr>
          <w:rFonts w:ascii="Calibri" w:hAnsi="Calibri" w:cs="Calibri"/>
          <w:i/>
          <w:iCs/>
          <w:sz w:val="22"/>
          <w:szCs w:val="22"/>
        </w:rPr>
        <w:t xml:space="preserve"> 40</w:t>
      </w:r>
      <w:r w:rsidR="003446E2" w:rsidRPr="0FEF63CF">
        <w:rPr>
          <w:rFonts w:ascii="Calibri" w:hAnsi="Calibri" w:cs="Calibri"/>
          <w:i/>
          <w:iCs/>
          <w:sz w:val="22"/>
          <w:szCs w:val="22"/>
          <w:vertAlign w:val="superscript"/>
        </w:rPr>
        <w:t>th</w:t>
      </w:r>
      <w:r w:rsidR="630719B7" w:rsidRPr="0FEF63CF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446E2" w:rsidRPr="0FEF63CF">
        <w:rPr>
          <w:rFonts w:ascii="Calibri" w:hAnsi="Calibri" w:cs="Calibri"/>
          <w:i/>
          <w:iCs/>
          <w:sz w:val="22"/>
          <w:szCs w:val="22"/>
        </w:rPr>
        <w:t>Birthday</w:t>
      </w:r>
      <w:r w:rsidR="00527A94" w:rsidRPr="0FEF63CF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874ED7" w:rsidRPr="0FEF63CF">
        <w:rPr>
          <w:rFonts w:ascii="Calibri" w:hAnsi="Calibri" w:cs="Calibri"/>
          <w:i/>
          <w:iCs/>
          <w:sz w:val="22"/>
          <w:szCs w:val="22"/>
        </w:rPr>
        <w:t>During Trade Show</w:t>
      </w:r>
      <w:r w:rsidR="00527A94" w:rsidRPr="0FEF63CF">
        <w:rPr>
          <w:rFonts w:ascii="Calibri" w:hAnsi="Calibri" w:cs="Calibri"/>
          <w:i/>
          <w:iCs/>
          <w:sz w:val="22"/>
          <w:szCs w:val="22"/>
        </w:rPr>
        <w:t xml:space="preserve"> –</w:t>
      </w:r>
      <w:r w:rsidR="0085131C" w:rsidRPr="0FEF63CF">
        <w:rPr>
          <w:rFonts w:ascii="Calibri" w:hAnsi="Calibri" w:cs="Calibri"/>
          <w:i/>
          <w:iCs/>
          <w:sz w:val="22"/>
          <w:szCs w:val="22"/>
        </w:rPr>
        <w:t xml:space="preserve">  </w:t>
      </w:r>
    </w:p>
    <w:p w14:paraId="4711C2BB" w14:textId="77777777" w:rsidR="0085131C" w:rsidRPr="002E3E4B" w:rsidRDefault="0085131C" w:rsidP="0085131C">
      <w:pPr>
        <w:jc w:val="center"/>
        <w:rPr>
          <w:rFonts w:ascii="Calibri" w:hAnsi="Calibri" w:cs="Calibri"/>
        </w:rPr>
      </w:pPr>
    </w:p>
    <w:p w14:paraId="55323359" w14:textId="35F1B46F" w:rsidR="004532EC" w:rsidRDefault="0085131C" w:rsidP="0085131C">
      <w:r w:rsidRPr="260E9C05">
        <w:rPr>
          <w:b/>
          <w:bCs/>
        </w:rPr>
        <w:t>ELKRIDGE, MD (</w:t>
      </w:r>
      <w:r w:rsidR="003446E2" w:rsidRPr="260E9C05">
        <w:rPr>
          <w:b/>
          <w:bCs/>
        </w:rPr>
        <w:t xml:space="preserve">January </w:t>
      </w:r>
      <w:r w:rsidR="08EADF46" w:rsidRPr="260E9C05">
        <w:rPr>
          <w:b/>
          <w:bCs/>
        </w:rPr>
        <w:t xml:space="preserve">8, </w:t>
      </w:r>
      <w:r w:rsidRPr="260E9C05">
        <w:rPr>
          <w:b/>
          <w:bCs/>
        </w:rPr>
        <w:t>202</w:t>
      </w:r>
      <w:r w:rsidR="00443D6A" w:rsidRPr="260E9C05">
        <w:rPr>
          <w:b/>
          <w:bCs/>
        </w:rPr>
        <w:t>5</w:t>
      </w:r>
      <w:r w:rsidRPr="260E9C05">
        <w:rPr>
          <w:b/>
          <w:bCs/>
        </w:rPr>
        <w:t xml:space="preserve">) </w:t>
      </w:r>
      <w:r>
        <w:t xml:space="preserve">– </w:t>
      </w:r>
      <w:hyperlink r:id="rId12">
        <w:r w:rsidRPr="260E9C05">
          <w:rPr>
            <w:rStyle w:val="Hyperlink"/>
          </w:rPr>
          <w:t>PERI Formwork Systems, Inc.,</w:t>
        </w:r>
      </w:hyperlink>
      <w:r>
        <w:t xml:space="preserve"> one of the leading manufacturers and suppliers of formwork and scaffolding systems for today’s construction environment, </w:t>
      </w:r>
      <w:r w:rsidR="003446E2">
        <w:t xml:space="preserve">will </w:t>
      </w:r>
      <w:r w:rsidR="007B22C6">
        <w:t xml:space="preserve">introduce </w:t>
      </w:r>
      <w:r w:rsidR="00E25B29">
        <w:t xml:space="preserve">two new </w:t>
      </w:r>
      <w:r w:rsidR="003446E2">
        <w:t xml:space="preserve">innovative formwork solutions </w:t>
      </w:r>
      <w:r w:rsidR="00BB1514">
        <w:t xml:space="preserve">while serving </w:t>
      </w:r>
      <w:r w:rsidR="003446E2">
        <w:t xml:space="preserve">as an exhibitor at the upcoming 2025 World of Concrete Convention (January 21-23, 2025 in Las Vegas, NV). The annual event is dedicated to connecting and educating professionals in the concrete and masonry construction industries. </w:t>
      </w:r>
    </w:p>
    <w:p w14:paraId="0E39A1F0" w14:textId="77777777" w:rsidR="003446E2" w:rsidRDefault="003446E2" w:rsidP="0085131C"/>
    <w:p w14:paraId="6ADF9D59" w14:textId="21AC6EE7" w:rsidR="003446E2" w:rsidRPr="00E334F4" w:rsidRDefault="008F7C4F" w:rsidP="003C4F42">
      <w:pPr>
        <w:pStyle w:val="ListParagraph"/>
        <w:numPr>
          <w:ilvl w:val="0"/>
          <w:numId w:val="8"/>
        </w:numPr>
        <w:rPr>
          <w:rFonts w:cstheme="minorHAnsi"/>
        </w:rPr>
      </w:pPr>
      <w:r w:rsidRPr="008F7C4F">
        <w:rPr>
          <w:rFonts w:cstheme="minorHAnsi"/>
          <w:b/>
          <w:bCs/>
        </w:rPr>
        <w:t xml:space="preserve">SKYFLEX, </w:t>
      </w:r>
      <w:r w:rsidRPr="008F7C4F">
        <w:rPr>
          <w:rFonts w:cstheme="minorHAnsi"/>
        </w:rPr>
        <w:t>the innovative imperial 8’x8’ grid beam formwork system, enables efficient and secure formwork operations while optimizing safety. SKYFLEX delivers unmatched flexibility and speed. It’s imperial 8’x8’ grid design allows</w:t>
      </w:r>
      <w:r w:rsidR="00BD044B" w:rsidRPr="008F7C4F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BD044B" w:rsidRPr="00E334F4">
        <w:rPr>
          <w:rStyle w:val="normaltextrun"/>
          <w:rFonts w:cstheme="minorHAnsi"/>
          <w:color w:val="000000"/>
          <w:shd w:val="clear" w:color="auto" w:fill="FFFFFF"/>
        </w:rPr>
        <w:t xml:space="preserve">for larger bay sizes with fewer props, maximizing deck efficiency. The system's patented </w:t>
      </w:r>
      <w:r w:rsidR="00434CBD" w:rsidRPr="00E334F4">
        <w:rPr>
          <w:rStyle w:val="normaltextrun"/>
          <w:rFonts w:cstheme="minorHAnsi"/>
          <w:color w:val="000000"/>
          <w:shd w:val="clear" w:color="auto" w:fill="FFFFFF"/>
        </w:rPr>
        <w:t>six</w:t>
      </w:r>
      <w:r w:rsidR="00BD044B" w:rsidRPr="00E334F4">
        <w:rPr>
          <w:rStyle w:val="normaltextrun"/>
          <w:rFonts w:cstheme="minorHAnsi"/>
          <w:color w:val="000000"/>
          <w:shd w:val="clear" w:color="auto" w:fill="FFFFFF"/>
        </w:rPr>
        <w:t xml:space="preserve">-way drophead enables early </w:t>
      </w:r>
      <w:r w:rsidR="00D7277E" w:rsidRPr="00E334F4">
        <w:rPr>
          <w:rStyle w:val="normaltextrun"/>
          <w:rFonts w:cstheme="minorHAnsi"/>
          <w:color w:val="000000"/>
          <w:shd w:val="clear" w:color="auto" w:fill="FFFFFF"/>
        </w:rPr>
        <w:t>striking and</w:t>
      </w:r>
      <w:r w:rsidR="00376D2B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376D2B" w:rsidRPr="00D7277E">
        <w:rPr>
          <w:rStyle w:val="normaltextrun"/>
          <w:rFonts w:cstheme="minorHAnsi"/>
          <w:color w:val="000000"/>
          <w:shd w:val="clear" w:color="auto" w:fill="FFFFFF"/>
        </w:rPr>
        <w:t xml:space="preserve">implementing </w:t>
      </w:r>
      <w:r w:rsidRPr="008F7C4F">
        <w:rPr>
          <w:rFonts w:cstheme="minorHAnsi"/>
          <w:color w:val="000000"/>
          <w:shd w:val="clear" w:color="auto" w:fill="FFFFFF"/>
        </w:rPr>
        <w:t>safer work practices such as workers operating primarily from the ground and within the slab interior, particularly at cantilevered edges.</w:t>
      </w:r>
      <w:r w:rsidR="00BD044B" w:rsidRPr="00E334F4">
        <w:rPr>
          <w:rStyle w:val="eop"/>
          <w:rFonts w:cstheme="minorHAnsi"/>
          <w:color w:val="000000"/>
          <w:shd w:val="clear" w:color="auto" w:fill="FFFFFF"/>
        </w:rPr>
        <w:t> </w:t>
      </w:r>
    </w:p>
    <w:p w14:paraId="5F1EB834" w14:textId="77777777" w:rsidR="003446E2" w:rsidRPr="00527A94" w:rsidRDefault="003446E2" w:rsidP="0085131C">
      <w:pPr>
        <w:rPr>
          <w:rFonts w:cstheme="minorHAnsi"/>
        </w:rPr>
      </w:pPr>
    </w:p>
    <w:p w14:paraId="23FEFE79" w14:textId="25741F96" w:rsidR="00BD044B" w:rsidRPr="00E334F4" w:rsidRDefault="003446E2" w:rsidP="0FEF63CF">
      <w:pPr>
        <w:pStyle w:val="ListParagraph"/>
        <w:numPr>
          <w:ilvl w:val="0"/>
          <w:numId w:val="8"/>
        </w:numPr>
        <w:spacing w:line="259" w:lineRule="auto"/>
      </w:pPr>
      <w:r w:rsidRPr="0FEF63CF">
        <w:rPr>
          <w:b/>
          <w:bCs/>
        </w:rPr>
        <w:t>LEVO</w:t>
      </w:r>
      <w:r w:rsidR="00E334F4" w:rsidRPr="0FEF63CF">
        <w:t xml:space="preserve"> is PERI’s</w:t>
      </w:r>
      <w:r w:rsidR="00BD044B" w:rsidRPr="0FEF63CF">
        <w:t xml:space="preserve"> first fully imperial lightweight wall system, with </w:t>
      </w:r>
      <w:r w:rsidR="3883EFE8" w:rsidRPr="0FEF63CF">
        <w:t>a 9’x3</w:t>
      </w:r>
      <w:r w:rsidR="7EBB5CC6" w:rsidRPr="0FEF63CF">
        <w:t>’</w:t>
      </w:r>
      <w:r w:rsidR="00BD044B" w:rsidRPr="0FEF63CF">
        <w:t xml:space="preserve"> panel weight </w:t>
      </w:r>
      <w:r w:rsidR="2A142A51" w:rsidRPr="0FEF63CF">
        <w:t xml:space="preserve">of only </w:t>
      </w:r>
      <w:r w:rsidR="00BD044B" w:rsidRPr="0FEF63CF">
        <w:t>6.</w:t>
      </w:r>
      <w:r w:rsidR="00376D2B" w:rsidRPr="0FEF63CF">
        <w:t>6</w:t>
      </w:r>
      <w:r w:rsidR="0068738C" w:rsidRPr="0FEF63CF">
        <w:t xml:space="preserve"> </w:t>
      </w:r>
      <w:proofErr w:type="spellStart"/>
      <w:r w:rsidR="3C1D279C" w:rsidRPr="0FEF63CF">
        <w:t>lbs</w:t>
      </w:r>
      <w:proofErr w:type="spellEnd"/>
      <w:r w:rsidR="3C1D279C" w:rsidRPr="0FEF63CF">
        <w:t>/sq</w:t>
      </w:r>
      <w:r w:rsidR="3E6F012C" w:rsidRPr="0FEF63CF">
        <w:t xml:space="preserve"> ft.</w:t>
      </w:r>
      <w:r w:rsidR="002B2883" w:rsidRPr="0FEF63CF">
        <w:t xml:space="preserve"> This re</w:t>
      </w:r>
      <w:r w:rsidR="00BD044B" w:rsidRPr="0FEF63CF">
        <w:t>sult</w:t>
      </w:r>
      <w:r w:rsidR="00224896" w:rsidRPr="0FEF63CF">
        <w:t>s</w:t>
      </w:r>
      <w:r w:rsidR="00BD044B" w:rsidRPr="0FEF63CF">
        <w:t xml:space="preserve"> in easy handling and transportation. The system is designed and optimized for performance, durability, and safety for the USA market. LEVO </w:t>
      </w:r>
      <w:r w:rsidR="00376D2B" w:rsidRPr="0FEF63CF">
        <w:t xml:space="preserve">simplifies assembly through all vertical applications. </w:t>
      </w:r>
    </w:p>
    <w:p w14:paraId="1D729FEA" w14:textId="77777777" w:rsidR="00C61656" w:rsidRDefault="00C61656" w:rsidP="0085131C">
      <w:pPr>
        <w:rPr>
          <w:rFonts w:cstheme="minorHAnsi"/>
          <w:strike/>
        </w:rPr>
      </w:pPr>
    </w:p>
    <w:p w14:paraId="744956D1" w14:textId="61A55540" w:rsidR="00C61656" w:rsidRPr="00C61656" w:rsidRDefault="00CC342E" w:rsidP="293211E1">
      <w:r w:rsidRPr="0FEF63CF">
        <w:t>“</w:t>
      </w:r>
      <w:r w:rsidR="00E4391A" w:rsidRPr="0FEF63CF">
        <w:t xml:space="preserve">When we introduce a new product to the market, our approach is driven by listening to our customers and addressing real challenges </w:t>
      </w:r>
      <w:r w:rsidR="00731798" w:rsidRPr="0FEF63CF">
        <w:t>they encounter daily</w:t>
      </w:r>
      <w:r w:rsidR="00D7277E" w:rsidRPr="0FEF63CF">
        <w:t>,</w:t>
      </w:r>
      <w:r w:rsidR="006038C4" w:rsidRPr="0FEF63CF">
        <w:t>”</w:t>
      </w:r>
      <w:r w:rsidR="00D7277E" w:rsidRPr="0FEF63CF">
        <w:t xml:space="preserve"> said Francisco Gonzalez, product manager at PERI USA. </w:t>
      </w:r>
      <w:r w:rsidR="006038C4" w:rsidRPr="0FEF63CF">
        <w:t>“</w:t>
      </w:r>
      <w:r w:rsidR="00731798" w:rsidRPr="0FEF63CF">
        <w:t xml:space="preserve">Our vision with these </w:t>
      </w:r>
      <w:r w:rsidR="00BE0FE1" w:rsidRPr="0FEF63CF">
        <w:t xml:space="preserve">new </w:t>
      </w:r>
      <w:r w:rsidR="00731798" w:rsidRPr="0FEF63CF">
        <w:t>systems is not only to enhance performance and safety but also to simplify the experience for those who use them.</w:t>
      </w:r>
      <w:r w:rsidR="009F6F17" w:rsidRPr="0FEF63CF">
        <w:t xml:space="preserve">” </w:t>
      </w:r>
    </w:p>
    <w:p w14:paraId="1FF5EF1E" w14:textId="77777777" w:rsidR="00D7277E" w:rsidRDefault="00D7277E" w:rsidP="00EE42AB">
      <w:pPr>
        <w:rPr>
          <w:rFonts w:cstheme="minorHAnsi"/>
        </w:rPr>
      </w:pPr>
    </w:p>
    <w:p w14:paraId="054764BA" w14:textId="4898CFCE" w:rsidR="00EE42AB" w:rsidRPr="00527A94" w:rsidRDefault="00161C17" w:rsidP="293211E1">
      <w:r w:rsidRPr="0FEF63CF">
        <w:t>PERI</w:t>
      </w:r>
      <w:r w:rsidR="6FF891D8" w:rsidRPr="0FEF63CF">
        <w:t xml:space="preserve"> USA</w:t>
      </w:r>
      <w:r w:rsidRPr="0FEF63CF">
        <w:t xml:space="preserve">’s participation in </w:t>
      </w:r>
      <w:r w:rsidR="00EE42AB" w:rsidRPr="0FEF63CF">
        <w:t xml:space="preserve">World of Concrete </w:t>
      </w:r>
      <w:r w:rsidR="004E22B1" w:rsidRPr="0FEF63CF">
        <w:t>coincides with</w:t>
      </w:r>
      <w:r w:rsidR="00DA4C38" w:rsidRPr="0FEF63CF">
        <w:t xml:space="preserve"> the 40</w:t>
      </w:r>
      <w:r w:rsidR="00DA4C38" w:rsidRPr="0FEF63CF">
        <w:rPr>
          <w:vertAlign w:val="superscript"/>
        </w:rPr>
        <w:t>th</w:t>
      </w:r>
      <w:r w:rsidR="00DA4C38" w:rsidRPr="0FEF63CF">
        <w:t xml:space="preserve"> anniversary of </w:t>
      </w:r>
      <w:r w:rsidRPr="0FEF63CF">
        <w:t>the company’s</w:t>
      </w:r>
      <w:r w:rsidR="00DA4C38" w:rsidRPr="0FEF63CF">
        <w:t xml:space="preserve"> founding</w:t>
      </w:r>
      <w:r w:rsidR="00EE42AB" w:rsidRPr="0FEF63CF">
        <w:t>.</w:t>
      </w:r>
    </w:p>
    <w:p w14:paraId="3EE49AA4" w14:textId="4B6B22FE" w:rsidR="003446E2" w:rsidRDefault="00527A94" w:rsidP="0085131C">
      <w:pPr>
        <w:rPr>
          <w:rFonts w:cstheme="minorHAnsi"/>
        </w:rPr>
      </w:pPr>
      <w:r>
        <w:rPr>
          <w:rFonts w:cstheme="minorHAnsi"/>
        </w:rPr>
        <w:lastRenderedPageBreak/>
        <w:br/>
        <w:t>“</w:t>
      </w:r>
      <w:r w:rsidR="00EE42AB" w:rsidRPr="00527A94">
        <w:rPr>
          <w:rFonts w:cstheme="minorHAnsi"/>
        </w:rPr>
        <w:t>Over the past several decades, PERI has committed to empowering construction professionals with tools that make their work easier, safer, and more impactful</w:t>
      </w:r>
      <w:r w:rsidR="00456CE8">
        <w:rPr>
          <w:rFonts w:cstheme="minorHAnsi"/>
        </w:rPr>
        <w:t>,</w:t>
      </w:r>
      <w:r w:rsidR="00EE42AB" w:rsidRPr="00527A94">
        <w:rPr>
          <w:rFonts w:cstheme="minorHAnsi"/>
        </w:rPr>
        <w:t>”</w:t>
      </w:r>
      <w:r w:rsidR="00456CE8">
        <w:rPr>
          <w:rFonts w:cstheme="minorHAnsi"/>
        </w:rPr>
        <w:t xml:space="preserve"> </w:t>
      </w:r>
      <w:r w:rsidR="00EE42AB" w:rsidRPr="00527A94">
        <w:rPr>
          <w:rFonts w:cstheme="minorHAnsi"/>
        </w:rPr>
        <w:t xml:space="preserve">said Strydom </w:t>
      </w:r>
      <w:r w:rsidR="00456CE8" w:rsidRPr="00527A94">
        <w:rPr>
          <w:rFonts w:cstheme="minorHAnsi"/>
        </w:rPr>
        <w:t>Groene</w:t>
      </w:r>
      <w:r w:rsidR="00456CE8">
        <w:rPr>
          <w:rFonts w:cstheme="minorHAnsi"/>
        </w:rPr>
        <w:t>w</w:t>
      </w:r>
      <w:r w:rsidR="00456CE8" w:rsidRPr="00527A94">
        <w:rPr>
          <w:rFonts w:cstheme="minorHAnsi"/>
        </w:rPr>
        <w:t>ald</w:t>
      </w:r>
      <w:r w:rsidR="00EE42AB" w:rsidRPr="00527A94">
        <w:rPr>
          <w:rFonts w:cstheme="minorHAnsi"/>
        </w:rPr>
        <w:t xml:space="preserve">, CEO of PERI USA. “As we celebrate 40 years of innovation, we’re inspired </w:t>
      </w:r>
      <w:r w:rsidR="00456CE8">
        <w:rPr>
          <w:rFonts w:cstheme="minorHAnsi"/>
        </w:rPr>
        <w:t>by</w:t>
      </w:r>
      <w:r w:rsidR="00456CE8" w:rsidRPr="00527A94">
        <w:rPr>
          <w:rFonts w:cstheme="minorHAnsi"/>
        </w:rPr>
        <w:t xml:space="preserve"> </w:t>
      </w:r>
      <w:r w:rsidR="00EE42AB" w:rsidRPr="00527A94">
        <w:rPr>
          <w:rFonts w:cstheme="minorHAnsi"/>
        </w:rPr>
        <w:t xml:space="preserve">the </w:t>
      </w:r>
      <w:r w:rsidR="00456CE8">
        <w:rPr>
          <w:rFonts w:cstheme="minorHAnsi"/>
        </w:rPr>
        <w:t xml:space="preserve">potential for </w:t>
      </w:r>
      <w:r w:rsidR="00EE42AB" w:rsidRPr="00527A94">
        <w:rPr>
          <w:rFonts w:cstheme="minorHAnsi"/>
        </w:rPr>
        <w:t>growth on the horizon</w:t>
      </w:r>
      <w:r w:rsidR="00456CE8">
        <w:rPr>
          <w:rFonts w:cstheme="minorHAnsi"/>
        </w:rPr>
        <w:t>. We remain</w:t>
      </w:r>
      <w:r w:rsidR="00875065">
        <w:rPr>
          <w:rFonts w:cstheme="minorHAnsi"/>
        </w:rPr>
        <w:t xml:space="preserve"> firmly committed to our ongoing</w:t>
      </w:r>
      <w:r w:rsidR="00875065" w:rsidRPr="00527A94">
        <w:rPr>
          <w:rFonts w:cstheme="minorHAnsi"/>
        </w:rPr>
        <w:t xml:space="preserve"> </w:t>
      </w:r>
      <w:r w:rsidR="00EE42AB" w:rsidRPr="00527A94">
        <w:rPr>
          <w:rFonts w:cstheme="minorHAnsi"/>
        </w:rPr>
        <w:t>mission</w:t>
      </w:r>
      <w:r w:rsidR="00456CE8">
        <w:rPr>
          <w:rFonts w:cstheme="minorHAnsi"/>
        </w:rPr>
        <w:t>:</w:t>
      </w:r>
      <w:r w:rsidR="00EE42AB" w:rsidRPr="00527A94">
        <w:rPr>
          <w:rFonts w:cstheme="minorHAnsi"/>
        </w:rPr>
        <w:t xml:space="preserve"> </w:t>
      </w:r>
      <w:r w:rsidR="00456CE8">
        <w:rPr>
          <w:rFonts w:cstheme="minorHAnsi"/>
        </w:rPr>
        <w:t>T</w:t>
      </w:r>
      <w:r w:rsidR="00EE42AB" w:rsidRPr="00527A94">
        <w:rPr>
          <w:rFonts w:cstheme="minorHAnsi"/>
        </w:rPr>
        <w:t xml:space="preserve">o bring </w:t>
      </w:r>
      <w:r w:rsidR="00875065">
        <w:rPr>
          <w:rFonts w:cstheme="minorHAnsi"/>
        </w:rPr>
        <w:t>formwork and scaffolding solutions to the constructi</w:t>
      </w:r>
      <w:r w:rsidR="00120838">
        <w:rPr>
          <w:rFonts w:cstheme="minorHAnsi"/>
        </w:rPr>
        <w:t>o</w:t>
      </w:r>
      <w:r w:rsidR="00875065">
        <w:rPr>
          <w:rFonts w:cstheme="minorHAnsi"/>
        </w:rPr>
        <w:t xml:space="preserve">n </w:t>
      </w:r>
      <w:r w:rsidR="00456CE8">
        <w:rPr>
          <w:rFonts w:cstheme="minorHAnsi"/>
        </w:rPr>
        <w:t>industry</w:t>
      </w:r>
      <w:r w:rsidR="00875065">
        <w:rPr>
          <w:rFonts w:cstheme="minorHAnsi"/>
        </w:rPr>
        <w:t xml:space="preserve"> </w:t>
      </w:r>
      <w:r w:rsidR="00120838">
        <w:rPr>
          <w:rFonts w:cstheme="minorHAnsi"/>
        </w:rPr>
        <w:t>that drive greater efficiency and enhanced safety on every project.</w:t>
      </w:r>
      <w:r w:rsidR="00EE42AB" w:rsidRPr="00527A94">
        <w:rPr>
          <w:rFonts w:cstheme="minorHAnsi"/>
        </w:rPr>
        <w:t>”</w:t>
      </w:r>
    </w:p>
    <w:p w14:paraId="1F28DFF5" w14:textId="77777777" w:rsidR="00527A94" w:rsidRDefault="00527A94" w:rsidP="0085131C">
      <w:pPr>
        <w:rPr>
          <w:rFonts w:cstheme="minorHAnsi"/>
        </w:rPr>
      </w:pPr>
    </w:p>
    <w:p w14:paraId="3E88DFA3" w14:textId="15BD076B" w:rsidR="00527A94" w:rsidRPr="00527A94" w:rsidRDefault="00527A94" w:rsidP="0085131C">
      <w:pPr>
        <w:rPr>
          <w:rFonts w:cstheme="minorHAnsi"/>
        </w:rPr>
      </w:pPr>
      <w:r>
        <w:rPr>
          <w:rFonts w:cstheme="minorHAnsi"/>
        </w:rPr>
        <w:t xml:space="preserve">For more information on World of Concrete visit: </w:t>
      </w:r>
      <w:hyperlink r:id="rId13" w:history="1">
        <w:r w:rsidRPr="00E275E3">
          <w:rPr>
            <w:rStyle w:val="Hyperlink"/>
            <w:rFonts w:cstheme="minorHAnsi"/>
          </w:rPr>
          <w:t>https://www.worldofconcrete.com/en/home.html</w:t>
        </w:r>
      </w:hyperlink>
    </w:p>
    <w:p w14:paraId="12C1E12B" w14:textId="77777777" w:rsidR="003446E2" w:rsidRPr="00527A94" w:rsidRDefault="003446E2" w:rsidP="0085131C">
      <w:pPr>
        <w:rPr>
          <w:rFonts w:cstheme="minorHAnsi"/>
          <w:b/>
          <w:bCs/>
        </w:rPr>
      </w:pPr>
    </w:p>
    <w:p w14:paraId="7F278D66" w14:textId="77777777" w:rsidR="0085131C" w:rsidRPr="00527A94" w:rsidRDefault="0085131C" w:rsidP="0085131C">
      <w:pPr>
        <w:rPr>
          <w:rFonts w:cstheme="minorHAnsi"/>
        </w:rPr>
      </w:pPr>
      <w:r w:rsidRPr="00527A94">
        <w:rPr>
          <w:rFonts w:cstheme="minorHAnsi"/>
          <w:b/>
          <w:bCs/>
        </w:rPr>
        <w:t xml:space="preserve">About PERI Formwork Systems, Inc. </w:t>
      </w:r>
    </w:p>
    <w:p w14:paraId="2B6884A8" w14:textId="1DAA2A9B" w:rsidR="0085131C" w:rsidRPr="00527A94" w:rsidRDefault="0085131C" w:rsidP="0085131C">
      <w:pPr>
        <w:rPr>
          <w:rFonts w:eastAsia="Times New Roman" w:cstheme="minorHAnsi"/>
          <w:color w:val="000000"/>
        </w:rPr>
      </w:pPr>
      <w:r w:rsidRPr="00527A94">
        <w:rPr>
          <w:rFonts w:eastAsia="Times New Roman" w:cstheme="minorHAnsi"/>
          <w:color w:val="000000"/>
        </w:rPr>
        <w:t xml:space="preserve">Headquartered in Elkridge, MD, PERI Formwork Systems, Inc., is a leading manufacturer and provider of formwork and scaffolding systems that help to bring some of North America’s most </w:t>
      </w:r>
      <w:r w:rsidR="00C17C05" w:rsidRPr="00527A94">
        <w:rPr>
          <w:rFonts w:eastAsia="Times New Roman" w:cstheme="minorHAnsi"/>
          <w:color w:val="000000"/>
        </w:rPr>
        <w:t xml:space="preserve">unique </w:t>
      </w:r>
      <w:r w:rsidRPr="00527A94">
        <w:rPr>
          <w:rFonts w:eastAsia="Times New Roman" w:cstheme="minorHAnsi"/>
          <w:color w:val="000000"/>
        </w:rPr>
        <w:t xml:space="preserve">structures to life. With 11 locations across the U.S. PERI’s expertly engineered products enable contractors, builders, engineers, and architects to construct buildings in a safer, faster, and more efficient manner. PERI Formwork Systems, Inc., is part of PERI SE, which is based in </w:t>
      </w:r>
      <w:proofErr w:type="spellStart"/>
      <w:r w:rsidRPr="00527A94">
        <w:rPr>
          <w:rFonts w:eastAsia="Times New Roman" w:cstheme="minorHAnsi"/>
          <w:color w:val="000000"/>
        </w:rPr>
        <w:t>Weissenhorn</w:t>
      </w:r>
      <w:proofErr w:type="spellEnd"/>
      <w:r w:rsidRPr="00527A94">
        <w:rPr>
          <w:rFonts w:eastAsia="Times New Roman" w:cstheme="minorHAnsi"/>
          <w:color w:val="000000"/>
        </w:rPr>
        <w:t>, Germany. With more than 9,400 employees worldwide, the company operates more than 60 subsidiaries and 160 warehouse locations across the globe.</w:t>
      </w:r>
    </w:p>
    <w:p w14:paraId="18CC50E7" w14:textId="77777777" w:rsidR="0085131C" w:rsidRPr="00527A94" w:rsidRDefault="0085131C" w:rsidP="00DF7C80">
      <w:pPr>
        <w:rPr>
          <w:rFonts w:eastAsia="Times New Roman" w:cstheme="minorHAnsi"/>
          <w:color w:val="000000"/>
          <w:sz w:val="22"/>
          <w:szCs w:val="22"/>
        </w:rPr>
      </w:pPr>
    </w:p>
    <w:p w14:paraId="7E56FF5B" w14:textId="77777777" w:rsidR="00BA47C0" w:rsidRPr="00527A94" w:rsidRDefault="00BA47C0" w:rsidP="00DF7C80">
      <w:pPr>
        <w:rPr>
          <w:rFonts w:cstheme="minorHAnsi"/>
          <w:sz w:val="22"/>
          <w:szCs w:val="22"/>
        </w:rPr>
      </w:pPr>
    </w:p>
    <w:p w14:paraId="330FDDCF" w14:textId="77777777" w:rsidR="00DF7C80" w:rsidRPr="00527A94" w:rsidRDefault="00DF7C80" w:rsidP="00DF7C80">
      <w:pPr>
        <w:jc w:val="center"/>
        <w:rPr>
          <w:rFonts w:cstheme="minorHAnsi"/>
          <w:i/>
          <w:iCs/>
        </w:rPr>
      </w:pPr>
      <w:r w:rsidRPr="00527A94">
        <w:rPr>
          <w:rFonts w:cstheme="minorHAnsi"/>
          <w:i/>
          <w:iCs/>
        </w:rPr>
        <w:t>###</w:t>
      </w:r>
    </w:p>
    <w:p w14:paraId="02BD22A6" w14:textId="77777777" w:rsidR="00DF7C80" w:rsidRPr="00527A94" w:rsidRDefault="00DF7C80" w:rsidP="00DF7C80">
      <w:pPr>
        <w:jc w:val="center"/>
        <w:rPr>
          <w:rFonts w:cstheme="minorHAnsi"/>
          <w:i/>
          <w:iCs/>
        </w:rPr>
      </w:pPr>
    </w:p>
    <w:p w14:paraId="14360C16" w14:textId="77777777" w:rsidR="00571B0C" w:rsidRPr="00527A94" w:rsidRDefault="00571B0C">
      <w:pPr>
        <w:rPr>
          <w:rFonts w:cstheme="minorHAnsi"/>
        </w:rPr>
      </w:pPr>
    </w:p>
    <w:sectPr w:rsidR="00571B0C" w:rsidRPr="00527A94" w:rsidSect="004E01D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4EDDF" w14:textId="77777777" w:rsidR="00015E15" w:rsidRDefault="00015E15">
      <w:r>
        <w:separator/>
      </w:r>
    </w:p>
  </w:endnote>
  <w:endnote w:type="continuationSeparator" w:id="0">
    <w:p w14:paraId="628CBF54" w14:textId="77777777" w:rsidR="00015E15" w:rsidRDefault="00015E15">
      <w:r>
        <w:continuationSeparator/>
      </w:r>
    </w:p>
  </w:endnote>
  <w:endnote w:type="continuationNotice" w:id="1">
    <w:p w14:paraId="0779B955" w14:textId="77777777" w:rsidR="00015E15" w:rsidRDefault="00015E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26412" w14:textId="77777777" w:rsidR="00015E15" w:rsidRDefault="00015E15">
      <w:r>
        <w:separator/>
      </w:r>
    </w:p>
  </w:footnote>
  <w:footnote w:type="continuationSeparator" w:id="0">
    <w:p w14:paraId="15219FD8" w14:textId="77777777" w:rsidR="00015E15" w:rsidRDefault="00015E15">
      <w:r>
        <w:continuationSeparator/>
      </w:r>
    </w:p>
  </w:footnote>
  <w:footnote w:type="continuationNotice" w:id="1">
    <w:p w14:paraId="3749494B" w14:textId="77777777" w:rsidR="00015E15" w:rsidRDefault="00015E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E29E" w14:textId="77777777" w:rsidR="00B30ECC" w:rsidRDefault="00FF437C" w:rsidP="006D1AB1">
    <w:pPr>
      <w:pStyle w:val="Header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1453EA98" wp14:editId="725B896E">
          <wp:extent cx="1442739" cy="742586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739" cy="742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90969A" w14:textId="77777777" w:rsidR="00B30ECC" w:rsidRDefault="00B30ECC" w:rsidP="006D1AB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2236"/>
    <w:multiLevelType w:val="multilevel"/>
    <w:tmpl w:val="42AE84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A491BCA"/>
    <w:multiLevelType w:val="hybridMultilevel"/>
    <w:tmpl w:val="82BC0898"/>
    <w:lvl w:ilvl="0" w:tplc="2E248C72">
      <w:start w:val="1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F10B9"/>
    <w:multiLevelType w:val="hybridMultilevel"/>
    <w:tmpl w:val="651C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17043"/>
    <w:multiLevelType w:val="hybridMultilevel"/>
    <w:tmpl w:val="3B1AD882"/>
    <w:lvl w:ilvl="0" w:tplc="42C6041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6794F"/>
    <w:multiLevelType w:val="hybridMultilevel"/>
    <w:tmpl w:val="25CC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D4DB6"/>
    <w:multiLevelType w:val="hybridMultilevel"/>
    <w:tmpl w:val="22C2F354"/>
    <w:lvl w:ilvl="0" w:tplc="53F07F6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108E9"/>
    <w:multiLevelType w:val="hybridMultilevel"/>
    <w:tmpl w:val="F1500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74611"/>
    <w:multiLevelType w:val="hybridMultilevel"/>
    <w:tmpl w:val="68F8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550EE"/>
    <w:multiLevelType w:val="hybridMultilevel"/>
    <w:tmpl w:val="6F9AD844"/>
    <w:lvl w:ilvl="0" w:tplc="1DE65F3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386841">
    <w:abstractNumId w:val="4"/>
  </w:num>
  <w:num w:numId="2" w16cid:durableId="1858080893">
    <w:abstractNumId w:val="6"/>
  </w:num>
  <w:num w:numId="3" w16cid:durableId="1877349417">
    <w:abstractNumId w:val="0"/>
  </w:num>
  <w:num w:numId="4" w16cid:durableId="1204488814">
    <w:abstractNumId w:val="7"/>
  </w:num>
  <w:num w:numId="5" w16cid:durableId="494803786">
    <w:abstractNumId w:val="1"/>
  </w:num>
  <w:num w:numId="6" w16cid:durableId="1535920387">
    <w:abstractNumId w:val="5"/>
  </w:num>
  <w:num w:numId="7" w16cid:durableId="634143411">
    <w:abstractNumId w:val="8"/>
  </w:num>
  <w:num w:numId="8" w16cid:durableId="249237655">
    <w:abstractNumId w:val="2"/>
  </w:num>
  <w:num w:numId="9" w16cid:durableId="1801804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1F"/>
    <w:rsid w:val="00005A49"/>
    <w:rsid w:val="0001299B"/>
    <w:rsid w:val="00015E15"/>
    <w:rsid w:val="00025C85"/>
    <w:rsid w:val="00036530"/>
    <w:rsid w:val="00050F9A"/>
    <w:rsid w:val="00056C79"/>
    <w:rsid w:val="00063043"/>
    <w:rsid w:val="00082121"/>
    <w:rsid w:val="000950B2"/>
    <w:rsid w:val="000957D3"/>
    <w:rsid w:val="000B5272"/>
    <w:rsid w:val="000C0A28"/>
    <w:rsid w:val="000D7C24"/>
    <w:rsid w:val="000E353D"/>
    <w:rsid w:val="000F60E2"/>
    <w:rsid w:val="000F76F9"/>
    <w:rsid w:val="00104EA8"/>
    <w:rsid w:val="00116A01"/>
    <w:rsid w:val="00120838"/>
    <w:rsid w:val="00120D05"/>
    <w:rsid w:val="00123C13"/>
    <w:rsid w:val="00124DB3"/>
    <w:rsid w:val="001402FE"/>
    <w:rsid w:val="00141530"/>
    <w:rsid w:val="00141FDF"/>
    <w:rsid w:val="00157445"/>
    <w:rsid w:val="00157491"/>
    <w:rsid w:val="00161C17"/>
    <w:rsid w:val="00163F71"/>
    <w:rsid w:val="0016620F"/>
    <w:rsid w:val="001A410B"/>
    <w:rsid w:val="001C26EE"/>
    <w:rsid w:val="001E3D13"/>
    <w:rsid w:val="001E47D3"/>
    <w:rsid w:val="001F038B"/>
    <w:rsid w:val="001F3208"/>
    <w:rsid w:val="00224896"/>
    <w:rsid w:val="0024201F"/>
    <w:rsid w:val="00245348"/>
    <w:rsid w:val="00245E10"/>
    <w:rsid w:val="00247901"/>
    <w:rsid w:val="00247E9B"/>
    <w:rsid w:val="00250489"/>
    <w:rsid w:val="00252A23"/>
    <w:rsid w:val="00257B9A"/>
    <w:rsid w:val="00257CB2"/>
    <w:rsid w:val="00261A2F"/>
    <w:rsid w:val="00264614"/>
    <w:rsid w:val="00275E56"/>
    <w:rsid w:val="0029595B"/>
    <w:rsid w:val="002A63BE"/>
    <w:rsid w:val="002B2883"/>
    <w:rsid w:val="002B7A40"/>
    <w:rsid w:val="002C011F"/>
    <w:rsid w:val="002C0124"/>
    <w:rsid w:val="002C23EC"/>
    <w:rsid w:val="002C449C"/>
    <w:rsid w:val="002D0E41"/>
    <w:rsid w:val="002D4C9F"/>
    <w:rsid w:val="002E0610"/>
    <w:rsid w:val="002E3A88"/>
    <w:rsid w:val="002E3AF9"/>
    <w:rsid w:val="002E3E4B"/>
    <w:rsid w:val="002E49EA"/>
    <w:rsid w:val="002E6E88"/>
    <w:rsid w:val="002F2724"/>
    <w:rsid w:val="002F6DF6"/>
    <w:rsid w:val="003016A4"/>
    <w:rsid w:val="0031561C"/>
    <w:rsid w:val="00316989"/>
    <w:rsid w:val="00320E75"/>
    <w:rsid w:val="00322826"/>
    <w:rsid w:val="00324783"/>
    <w:rsid w:val="0033126D"/>
    <w:rsid w:val="00331BED"/>
    <w:rsid w:val="0034060A"/>
    <w:rsid w:val="003446E2"/>
    <w:rsid w:val="00367DE3"/>
    <w:rsid w:val="00376D2B"/>
    <w:rsid w:val="003826B5"/>
    <w:rsid w:val="003A0643"/>
    <w:rsid w:val="003A0CF3"/>
    <w:rsid w:val="003A17ED"/>
    <w:rsid w:val="003A7674"/>
    <w:rsid w:val="003B21C2"/>
    <w:rsid w:val="003B54A6"/>
    <w:rsid w:val="003C28BD"/>
    <w:rsid w:val="003C4F42"/>
    <w:rsid w:val="003E454B"/>
    <w:rsid w:val="00402156"/>
    <w:rsid w:val="00414A5F"/>
    <w:rsid w:val="004318DC"/>
    <w:rsid w:val="00434CBD"/>
    <w:rsid w:val="0044352D"/>
    <w:rsid w:val="00443D6A"/>
    <w:rsid w:val="00450075"/>
    <w:rsid w:val="00452603"/>
    <w:rsid w:val="004532EC"/>
    <w:rsid w:val="00456CE8"/>
    <w:rsid w:val="0046068F"/>
    <w:rsid w:val="0046650B"/>
    <w:rsid w:val="00486BF2"/>
    <w:rsid w:val="00492161"/>
    <w:rsid w:val="004B64A1"/>
    <w:rsid w:val="004D46C8"/>
    <w:rsid w:val="004E01DB"/>
    <w:rsid w:val="004E22B1"/>
    <w:rsid w:val="004E6083"/>
    <w:rsid w:val="004F160D"/>
    <w:rsid w:val="004F606E"/>
    <w:rsid w:val="00506BE4"/>
    <w:rsid w:val="005129DF"/>
    <w:rsid w:val="00513B59"/>
    <w:rsid w:val="00513E5D"/>
    <w:rsid w:val="00521EB6"/>
    <w:rsid w:val="00525FAA"/>
    <w:rsid w:val="00527A94"/>
    <w:rsid w:val="005334D5"/>
    <w:rsid w:val="005341A4"/>
    <w:rsid w:val="005441A8"/>
    <w:rsid w:val="00555213"/>
    <w:rsid w:val="0056404A"/>
    <w:rsid w:val="0056631B"/>
    <w:rsid w:val="00570728"/>
    <w:rsid w:val="00571B0C"/>
    <w:rsid w:val="00571D91"/>
    <w:rsid w:val="00582CE9"/>
    <w:rsid w:val="0059680B"/>
    <w:rsid w:val="005A0ADE"/>
    <w:rsid w:val="005A21EE"/>
    <w:rsid w:val="005C244B"/>
    <w:rsid w:val="005E1DC7"/>
    <w:rsid w:val="005E5983"/>
    <w:rsid w:val="005E6410"/>
    <w:rsid w:val="005F0E4D"/>
    <w:rsid w:val="006009AD"/>
    <w:rsid w:val="006038C4"/>
    <w:rsid w:val="00605523"/>
    <w:rsid w:val="00607B60"/>
    <w:rsid w:val="00617CE8"/>
    <w:rsid w:val="00631A4C"/>
    <w:rsid w:val="00637650"/>
    <w:rsid w:val="00657E76"/>
    <w:rsid w:val="006837F7"/>
    <w:rsid w:val="0068738C"/>
    <w:rsid w:val="00690E5F"/>
    <w:rsid w:val="0069666E"/>
    <w:rsid w:val="006C1425"/>
    <w:rsid w:val="006C4919"/>
    <w:rsid w:val="006D1AB1"/>
    <w:rsid w:val="006D72A5"/>
    <w:rsid w:val="006E2742"/>
    <w:rsid w:val="006E2D7D"/>
    <w:rsid w:val="0071786E"/>
    <w:rsid w:val="00731798"/>
    <w:rsid w:val="00731874"/>
    <w:rsid w:val="007375E9"/>
    <w:rsid w:val="007400D6"/>
    <w:rsid w:val="00756DB8"/>
    <w:rsid w:val="00762EFC"/>
    <w:rsid w:val="00764287"/>
    <w:rsid w:val="00765787"/>
    <w:rsid w:val="00775A65"/>
    <w:rsid w:val="00777332"/>
    <w:rsid w:val="00783D5C"/>
    <w:rsid w:val="00785703"/>
    <w:rsid w:val="00787183"/>
    <w:rsid w:val="0079318E"/>
    <w:rsid w:val="007944EB"/>
    <w:rsid w:val="00795143"/>
    <w:rsid w:val="00796AB0"/>
    <w:rsid w:val="007A4CAC"/>
    <w:rsid w:val="007B22C6"/>
    <w:rsid w:val="007B6A3F"/>
    <w:rsid w:val="007D6912"/>
    <w:rsid w:val="007E70D0"/>
    <w:rsid w:val="007F155F"/>
    <w:rsid w:val="007F53B3"/>
    <w:rsid w:val="00816A7E"/>
    <w:rsid w:val="008360EE"/>
    <w:rsid w:val="008412F9"/>
    <w:rsid w:val="00841F24"/>
    <w:rsid w:val="00844E85"/>
    <w:rsid w:val="0085131C"/>
    <w:rsid w:val="0086004F"/>
    <w:rsid w:val="0086546D"/>
    <w:rsid w:val="00871EB9"/>
    <w:rsid w:val="00874ED7"/>
    <w:rsid w:val="00875065"/>
    <w:rsid w:val="008868A8"/>
    <w:rsid w:val="00887B7A"/>
    <w:rsid w:val="008972E8"/>
    <w:rsid w:val="008D545E"/>
    <w:rsid w:val="008D7A0E"/>
    <w:rsid w:val="008E5A34"/>
    <w:rsid w:val="008E68ED"/>
    <w:rsid w:val="008F7C4F"/>
    <w:rsid w:val="009140FE"/>
    <w:rsid w:val="00915E34"/>
    <w:rsid w:val="0092540C"/>
    <w:rsid w:val="00927ACE"/>
    <w:rsid w:val="00941328"/>
    <w:rsid w:val="009422B8"/>
    <w:rsid w:val="00944924"/>
    <w:rsid w:val="00944EDC"/>
    <w:rsid w:val="00953A4C"/>
    <w:rsid w:val="00992809"/>
    <w:rsid w:val="009B296D"/>
    <w:rsid w:val="009B6FD4"/>
    <w:rsid w:val="009F580D"/>
    <w:rsid w:val="009F6F17"/>
    <w:rsid w:val="009F7E9F"/>
    <w:rsid w:val="00A10B6F"/>
    <w:rsid w:val="00A140C3"/>
    <w:rsid w:val="00A17EDB"/>
    <w:rsid w:val="00A31C22"/>
    <w:rsid w:val="00A32E9D"/>
    <w:rsid w:val="00A4239F"/>
    <w:rsid w:val="00A43DD3"/>
    <w:rsid w:val="00A45683"/>
    <w:rsid w:val="00A54FB4"/>
    <w:rsid w:val="00A5605E"/>
    <w:rsid w:val="00A56587"/>
    <w:rsid w:val="00A6750C"/>
    <w:rsid w:val="00A722AA"/>
    <w:rsid w:val="00A72551"/>
    <w:rsid w:val="00A83837"/>
    <w:rsid w:val="00AB0AF0"/>
    <w:rsid w:val="00AB5722"/>
    <w:rsid w:val="00AB74CA"/>
    <w:rsid w:val="00AC1C98"/>
    <w:rsid w:val="00B059BA"/>
    <w:rsid w:val="00B060B2"/>
    <w:rsid w:val="00B2415E"/>
    <w:rsid w:val="00B268A6"/>
    <w:rsid w:val="00B30ECC"/>
    <w:rsid w:val="00B3376A"/>
    <w:rsid w:val="00B3476E"/>
    <w:rsid w:val="00B54A04"/>
    <w:rsid w:val="00B6575B"/>
    <w:rsid w:val="00B85E50"/>
    <w:rsid w:val="00B87273"/>
    <w:rsid w:val="00BA2136"/>
    <w:rsid w:val="00BA47C0"/>
    <w:rsid w:val="00BA5412"/>
    <w:rsid w:val="00BA6515"/>
    <w:rsid w:val="00BA701E"/>
    <w:rsid w:val="00BB1514"/>
    <w:rsid w:val="00BB2828"/>
    <w:rsid w:val="00BC226B"/>
    <w:rsid w:val="00BD044B"/>
    <w:rsid w:val="00BD7AC5"/>
    <w:rsid w:val="00BD7D10"/>
    <w:rsid w:val="00BE0FE1"/>
    <w:rsid w:val="00BF1CD4"/>
    <w:rsid w:val="00BF47AA"/>
    <w:rsid w:val="00C17C05"/>
    <w:rsid w:val="00C315C5"/>
    <w:rsid w:val="00C34823"/>
    <w:rsid w:val="00C36B91"/>
    <w:rsid w:val="00C42C49"/>
    <w:rsid w:val="00C52F24"/>
    <w:rsid w:val="00C54D10"/>
    <w:rsid w:val="00C61656"/>
    <w:rsid w:val="00C80646"/>
    <w:rsid w:val="00C81ADB"/>
    <w:rsid w:val="00C90936"/>
    <w:rsid w:val="00CA3BDB"/>
    <w:rsid w:val="00CA4D16"/>
    <w:rsid w:val="00CB6CE6"/>
    <w:rsid w:val="00CC342E"/>
    <w:rsid w:val="00CC5509"/>
    <w:rsid w:val="00CC6A08"/>
    <w:rsid w:val="00CD4B35"/>
    <w:rsid w:val="00CD538A"/>
    <w:rsid w:val="00CF3677"/>
    <w:rsid w:val="00D1039B"/>
    <w:rsid w:val="00D105D7"/>
    <w:rsid w:val="00D10F8B"/>
    <w:rsid w:val="00D2244F"/>
    <w:rsid w:val="00D43612"/>
    <w:rsid w:val="00D4BB71"/>
    <w:rsid w:val="00D61008"/>
    <w:rsid w:val="00D674A7"/>
    <w:rsid w:val="00D724F6"/>
    <w:rsid w:val="00D7277E"/>
    <w:rsid w:val="00D844B8"/>
    <w:rsid w:val="00D868F6"/>
    <w:rsid w:val="00D92ACC"/>
    <w:rsid w:val="00D92EC1"/>
    <w:rsid w:val="00DA4C38"/>
    <w:rsid w:val="00DB3662"/>
    <w:rsid w:val="00DD0465"/>
    <w:rsid w:val="00DD6B12"/>
    <w:rsid w:val="00DE7CD0"/>
    <w:rsid w:val="00DF1F40"/>
    <w:rsid w:val="00DF7C80"/>
    <w:rsid w:val="00E23953"/>
    <w:rsid w:val="00E25B29"/>
    <w:rsid w:val="00E27EB9"/>
    <w:rsid w:val="00E334F4"/>
    <w:rsid w:val="00E42819"/>
    <w:rsid w:val="00E4391A"/>
    <w:rsid w:val="00E52AD1"/>
    <w:rsid w:val="00E5741F"/>
    <w:rsid w:val="00E650F2"/>
    <w:rsid w:val="00E7253B"/>
    <w:rsid w:val="00E76B10"/>
    <w:rsid w:val="00E82DD7"/>
    <w:rsid w:val="00E841FD"/>
    <w:rsid w:val="00E92239"/>
    <w:rsid w:val="00E9398A"/>
    <w:rsid w:val="00E94A14"/>
    <w:rsid w:val="00EA2B7E"/>
    <w:rsid w:val="00EB1C5E"/>
    <w:rsid w:val="00EC2291"/>
    <w:rsid w:val="00ED2DDC"/>
    <w:rsid w:val="00ED6905"/>
    <w:rsid w:val="00EE113C"/>
    <w:rsid w:val="00EE42AB"/>
    <w:rsid w:val="00EF1757"/>
    <w:rsid w:val="00EF776B"/>
    <w:rsid w:val="00F1211D"/>
    <w:rsid w:val="00F203CC"/>
    <w:rsid w:val="00F206D5"/>
    <w:rsid w:val="00F2418E"/>
    <w:rsid w:val="00F32416"/>
    <w:rsid w:val="00F40414"/>
    <w:rsid w:val="00F665E3"/>
    <w:rsid w:val="00F8159C"/>
    <w:rsid w:val="00F86EAD"/>
    <w:rsid w:val="00FA708A"/>
    <w:rsid w:val="00FB63FC"/>
    <w:rsid w:val="00FC798F"/>
    <w:rsid w:val="00FD7F6B"/>
    <w:rsid w:val="00FE034B"/>
    <w:rsid w:val="00FE7868"/>
    <w:rsid w:val="00FF1EFA"/>
    <w:rsid w:val="00FF33EA"/>
    <w:rsid w:val="00FF437C"/>
    <w:rsid w:val="00FF6171"/>
    <w:rsid w:val="01477A45"/>
    <w:rsid w:val="01BAB913"/>
    <w:rsid w:val="0256166E"/>
    <w:rsid w:val="0274D691"/>
    <w:rsid w:val="02EEA31C"/>
    <w:rsid w:val="0401276E"/>
    <w:rsid w:val="0419B001"/>
    <w:rsid w:val="04C74EBA"/>
    <w:rsid w:val="0557AE9A"/>
    <w:rsid w:val="082DC284"/>
    <w:rsid w:val="08EADF46"/>
    <w:rsid w:val="0C576C42"/>
    <w:rsid w:val="0C6064D0"/>
    <w:rsid w:val="0C70BB4B"/>
    <w:rsid w:val="0E45B257"/>
    <w:rsid w:val="0F79CAA8"/>
    <w:rsid w:val="0FEF63CF"/>
    <w:rsid w:val="1088B061"/>
    <w:rsid w:val="15D46B0C"/>
    <w:rsid w:val="160FEF7A"/>
    <w:rsid w:val="167927C5"/>
    <w:rsid w:val="17498119"/>
    <w:rsid w:val="18C2CE28"/>
    <w:rsid w:val="197CE110"/>
    <w:rsid w:val="1B116F84"/>
    <w:rsid w:val="1BB6CABA"/>
    <w:rsid w:val="1D46B5F9"/>
    <w:rsid w:val="1D4C4AE7"/>
    <w:rsid w:val="1DAC4019"/>
    <w:rsid w:val="1FE446E3"/>
    <w:rsid w:val="206C5595"/>
    <w:rsid w:val="231AE1A3"/>
    <w:rsid w:val="2529590B"/>
    <w:rsid w:val="260E9C05"/>
    <w:rsid w:val="293211E1"/>
    <w:rsid w:val="2A142A51"/>
    <w:rsid w:val="2B25DC6D"/>
    <w:rsid w:val="2B88EDC3"/>
    <w:rsid w:val="2BAF4CAD"/>
    <w:rsid w:val="2C72F3C5"/>
    <w:rsid w:val="2D882E9F"/>
    <w:rsid w:val="2F373E3F"/>
    <w:rsid w:val="2F68D657"/>
    <w:rsid w:val="30576336"/>
    <w:rsid w:val="3145AC31"/>
    <w:rsid w:val="327189EA"/>
    <w:rsid w:val="32B71735"/>
    <w:rsid w:val="3323DCB3"/>
    <w:rsid w:val="3584AA72"/>
    <w:rsid w:val="35B17350"/>
    <w:rsid w:val="35B36FBA"/>
    <w:rsid w:val="36360C13"/>
    <w:rsid w:val="3660CACB"/>
    <w:rsid w:val="387F0B1D"/>
    <w:rsid w:val="3883EFE8"/>
    <w:rsid w:val="3985C912"/>
    <w:rsid w:val="3C1D279C"/>
    <w:rsid w:val="3D3629D9"/>
    <w:rsid w:val="3D47BE2D"/>
    <w:rsid w:val="3E59CD80"/>
    <w:rsid w:val="3E6F012C"/>
    <w:rsid w:val="3EF10487"/>
    <w:rsid w:val="3FDA220E"/>
    <w:rsid w:val="40A88216"/>
    <w:rsid w:val="4290521B"/>
    <w:rsid w:val="449F1B05"/>
    <w:rsid w:val="4540E2D2"/>
    <w:rsid w:val="45F8645F"/>
    <w:rsid w:val="469C6E2A"/>
    <w:rsid w:val="46E03629"/>
    <w:rsid w:val="4775888A"/>
    <w:rsid w:val="48CBF124"/>
    <w:rsid w:val="49108B53"/>
    <w:rsid w:val="49EB7669"/>
    <w:rsid w:val="4B549BDC"/>
    <w:rsid w:val="4B8746CA"/>
    <w:rsid w:val="4EA79DBE"/>
    <w:rsid w:val="5087186F"/>
    <w:rsid w:val="5091C8DB"/>
    <w:rsid w:val="5159103B"/>
    <w:rsid w:val="51C3A9F6"/>
    <w:rsid w:val="5306BAF3"/>
    <w:rsid w:val="58701BA8"/>
    <w:rsid w:val="59484641"/>
    <w:rsid w:val="5985ED47"/>
    <w:rsid w:val="5A4A5FE7"/>
    <w:rsid w:val="5BF77A6D"/>
    <w:rsid w:val="5C15977A"/>
    <w:rsid w:val="5CA92DA3"/>
    <w:rsid w:val="5D502339"/>
    <w:rsid w:val="630719B7"/>
    <w:rsid w:val="63280256"/>
    <w:rsid w:val="63B66018"/>
    <w:rsid w:val="67CD353E"/>
    <w:rsid w:val="69A03772"/>
    <w:rsid w:val="69A87FC4"/>
    <w:rsid w:val="6A40E6CE"/>
    <w:rsid w:val="6BCD0F65"/>
    <w:rsid w:val="6CFFB713"/>
    <w:rsid w:val="6F7EBA30"/>
    <w:rsid w:val="6FF891D8"/>
    <w:rsid w:val="70179C3E"/>
    <w:rsid w:val="719D01D2"/>
    <w:rsid w:val="730B2950"/>
    <w:rsid w:val="73943D0F"/>
    <w:rsid w:val="73C37A6A"/>
    <w:rsid w:val="76695942"/>
    <w:rsid w:val="799770B2"/>
    <w:rsid w:val="7AAAAB85"/>
    <w:rsid w:val="7CC4F2C8"/>
    <w:rsid w:val="7DCB6D53"/>
    <w:rsid w:val="7E4858EC"/>
    <w:rsid w:val="7E959386"/>
    <w:rsid w:val="7EBB5CC6"/>
    <w:rsid w:val="7F24661B"/>
    <w:rsid w:val="7FE0C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537A"/>
  <w15:chartTrackingRefBased/>
  <w15:docId w15:val="{22E84063-A3C9-4B74-9F9B-BA6BAEF9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C80"/>
  </w:style>
  <w:style w:type="character" w:styleId="Hyperlink">
    <w:name w:val="Hyperlink"/>
    <w:basedOn w:val="DefaultParagraphFont"/>
    <w:uiPriority w:val="99"/>
    <w:unhideWhenUsed/>
    <w:rsid w:val="00DF7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C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5348"/>
  </w:style>
  <w:style w:type="character" w:styleId="CommentReference">
    <w:name w:val="annotation reference"/>
    <w:basedOn w:val="DefaultParagraphFont"/>
    <w:uiPriority w:val="99"/>
    <w:semiHidden/>
    <w:unhideWhenUsed/>
    <w:rsid w:val="00245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3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3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34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B6A3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13E5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F776B"/>
  </w:style>
  <w:style w:type="paragraph" w:styleId="NormalWeb">
    <w:name w:val="Normal (Web)"/>
    <w:basedOn w:val="Normal"/>
    <w:uiPriority w:val="99"/>
    <w:unhideWhenUsed/>
    <w:rsid w:val="00141F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10F8B"/>
    <w:rPr>
      <w:i/>
      <w:iCs/>
    </w:rPr>
  </w:style>
  <w:style w:type="paragraph" w:styleId="Footer">
    <w:name w:val="footer"/>
    <w:basedOn w:val="Normal"/>
    <w:link w:val="FooterChar"/>
    <w:uiPriority w:val="99"/>
    <w:semiHidden/>
    <w:unhideWhenUsed/>
    <w:rsid w:val="000F6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0E2"/>
  </w:style>
  <w:style w:type="character" w:styleId="PageNumber">
    <w:name w:val="page number"/>
    <w:basedOn w:val="DefaultParagraphFont"/>
    <w:uiPriority w:val="99"/>
    <w:semiHidden/>
    <w:unhideWhenUsed/>
    <w:rsid w:val="000F60E2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BD044B"/>
  </w:style>
  <w:style w:type="character" w:customStyle="1" w:styleId="eop">
    <w:name w:val="eop"/>
    <w:basedOn w:val="DefaultParagraphFont"/>
    <w:rsid w:val="00BD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orldofconcrete.com/en/home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eri-usa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ldpressroom.com/peri/world-of-concret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eff.donaldson@bld-marketin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190d81-e954-4a4b-a9da-a1b9b9dc5916">
      <UserInfo>
        <DisplayName>Gonzalez, Francisco (US)</DisplayName>
        <AccountId>12</AccountId>
        <AccountType/>
      </UserInfo>
      <UserInfo>
        <DisplayName>Fonseca, Ana</DisplayName>
        <AccountId>210</AccountId>
        <AccountType/>
      </UserInfo>
    </SharedWithUsers>
    <lcf76f155ced4ddcb4097134ff3c332f xmlns="6e7b6fa3-9fc5-469b-8b9a-3e2156be0a31">
      <Terms xmlns="http://schemas.microsoft.com/office/infopath/2007/PartnerControls"/>
    </lcf76f155ced4ddcb4097134ff3c332f>
    <_Flow_SignoffStatus xmlns="6e7b6fa3-9fc5-469b-8b9a-3e2156be0a31" xsi:nil="true"/>
    <TaxCatchAll xmlns="14190d81-e954-4a4b-a9da-a1b9b9dc59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664B4605E2F4AB814977FC16065D9" ma:contentTypeVersion="20" ma:contentTypeDescription="Create a new document." ma:contentTypeScope="" ma:versionID="5eb99534da8de7a20786ba5f8aaad962">
  <xsd:schema xmlns:xsd="http://www.w3.org/2001/XMLSchema" xmlns:xs="http://www.w3.org/2001/XMLSchema" xmlns:p="http://schemas.microsoft.com/office/2006/metadata/properties" xmlns:ns2="6e7b6fa3-9fc5-469b-8b9a-3e2156be0a31" xmlns:ns3="14190d81-e954-4a4b-a9da-a1b9b9dc5916" targetNamespace="http://schemas.microsoft.com/office/2006/metadata/properties" ma:root="true" ma:fieldsID="66b37992a39029e74ceba30738ccad04" ns2:_="" ns3:_="">
    <xsd:import namespace="6e7b6fa3-9fc5-469b-8b9a-3e2156be0a31"/>
    <xsd:import namespace="14190d81-e954-4a4b-a9da-a1b9b9dc5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b6fa3-9fc5-469b-8b9a-3e2156be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5bea00c-7f22-4f8a-81a7-3e3495b3d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90d81-e954-4a4b-a9da-a1b9b9dc5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ed04901-9a0e-45e8-9627-a986e087ccec}" ma:internalName="TaxCatchAll" ma:showField="CatchAllData" ma:web="14190d81-e954-4a4b-a9da-a1b9b9dc5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A67D8-DAF4-444B-972A-9B25D7B31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2B048F-3201-410B-86FF-B2DCD199A7CC}">
  <ds:schemaRefs>
    <ds:schemaRef ds:uri="http://schemas.microsoft.com/office/2006/metadata/properties"/>
    <ds:schemaRef ds:uri="http://schemas.microsoft.com/office/infopath/2007/PartnerControls"/>
    <ds:schemaRef ds:uri="14190d81-e954-4a4b-a9da-a1b9b9dc5916"/>
    <ds:schemaRef ds:uri="6e7b6fa3-9fc5-469b-8b9a-3e2156be0a31"/>
  </ds:schemaRefs>
</ds:datastoreItem>
</file>

<file path=customXml/itemProps3.xml><?xml version="1.0" encoding="utf-8"?>
<ds:datastoreItem xmlns:ds="http://schemas.openxmlformats.org/officeDocument/2006/customXml" ds:itemID="{CD002010-729C-4DB7-B030-2F307F33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b6fa3-9fc5-469b-8b9a-3e2156be0a31"/>
    <ds:schemaRef ds:uri="14190d81-e954-4a4b-a9da-a1b9b9dc5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8251e0-caf7-4748-8ff8-439e3f55cda8}" enabled="1" method="Standard" siteId="{975d243a-4e65-46df-b77f-8f73a893ca2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O'Black</dc:creator>
  <cp:keywords/>
  <dc:description/>
  <cp:lastModifiedBy>Dana O'Black</cp:lastModifiedBy>
  <cp:revision>3</cp:revision>
  <cp:lastPrinted>2024-02-09T14:53:00Z</cp:lastPrinted>
  <dcterms:created xsi:type="dcterms:W3CDTF">2025-01-08T13:41:00Z</dcterms:created>
  <dcterms:modified xsi:type="dcterms:W3CDTF">2025-01-08T14:18:00Z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0x01010036A664B4605E2F4AB814977FC16065D9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